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D1DAF" w14:textId="77777777" w:rsidR="00E96A6B" w:rsidRDefault="00E96A6B" w:rsidP="00E96A6B">
      <w:pPr>
        <w:pStyle w:val="Sansinterligne"/>
        <w:ind w:left="-567"/>
        <w:rPr>
          <w:rFonts w:ascii="Arial" w:hAnsi="Arial" w:cs="Arial"/>
          <w:sz w:val="28"/>
          <w:szCs w:val="28"/>
        </w:rPr>
      </w:pPr>
      <w:bookmarkStart w:id="0" w:name="_Hlk162946649"/>
      <w:r w:rsidRPr="00024BD0">
        <w:rPr>
          <w:rFonts w:ascii="Arial" w:hAnsi="Arial" w:cs="Arial"/>
          <w:noProof/>
          <w:sz w:val="28"/>
          <w:szCs w:val="28"/>
        </w:rPr>
        <w:drawing>
          <wp:inline distT="0" distB="0" distL="0" distR="0" wp14:anchorId="3675BC58" wp14:editId="5DC75428">
            <wp:extent cx="1804670" cy="956945"/>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4670" cy="956945"/>
                    </a:xfrm>
                    <a:prstGeom prst="rect">
                      <a:avLst/>
                    </a:prstGeom>
                    <a:noFill/>
                  </pic:spPr>
                </pic:pic>
              </a:graphicData>
            </a:graphic>
          </wp:inline>
        </w:drawing>
      </w:r>
    </w:p>
    <w:p w14:paraId="53D8BFEE" w14:textId="77777777" w:rsidR="00E96A6B" w:rsidRPr="00024BD0" w:rsidRDefault="00E96A6B" w:rsidP="00E96A6B">
      <w:pPr>
        <w:pStyle w:val="Sansinterligne"/>
        <w:ind w:left="-567"/>
        <w:rPr>
          <w:rFonts w:cstheme="minorHAnsi"/>
        </w:rPr>
      </w:pPr>
      <w:r>
        <w:rPr>
          <w:rFonts w:cstheme="minorHAnsi"/>
        </w:rPr>
        <w:t>É</w:t>
      </w:r>
      <w:r w:rsidRPr="00024BD0">
        <w:rPr>
          <w:rFonts w:cstheme="minorHAnsi"/>
        </w:rPr>
        <w:t xml:space="preserve">cole </w:t>
      </w:r>
      <w:r>
        <w:rPr>
          <w:rFonts w:cstheme="minorHAnsi"/>
        </w:rPr>
        <w:t>s</w:t>
      </w:r>
      <w:r w:rsidRPr="00024BD0">
        <w:rPr>
          <w:rFonts w:cstheme="minorHAnsi"/>
        </w:rPr>
        <w:t>upérieure d’</w:t>
      </w:r>
      <w:r>
        <w:rPr>
          <w:rFonts w:cstheme="minorHAnsi"/>
        </w:rPr>
        <w:t>a</w:t>
      </w:r>
      <w:r w:rsidRPr="00024BD0">
        <w:rPr>
          <w:rFonts w:cstheme="minorHAnsi"/>
        </w:rPr>
        <w:t>rt Avignon</w:t>
      </w:r>
    </w:p>
    <w:p w14:paraId="3D47E2F4" w14:textId="77777777" w:rsidR="00E96A6B" w:rsidRPr="00024BD0" w:rsidRDefault="00E96A6B" w:rsidP="00E96A6B">
      <w:pPr>
        <w:pStyle w:val="Sansinterligne"/>
        <w:ind w:left="-567"/>
        <w:rPr>
          <w:rFonts w:cstheme="minorHAnsi"/>
        </w:rPr>
      </w:pPr>
      <w:r w:rsidRPr="00024BD0">
        <w:rPr>
          <w:rFonts w:cstheme="minorHAnsi"/>
        </w:rPr>
        <w:t xml:space="preserve">500 chemin de Baigne-Pieds  </w:t>
      </w:r>
    </w:p>
    <w:p w14:paraId="09DA8E26" w14:textId="77777777" w:rsidR="00E96A6B" w:rsidRPr="00024BD0" w:rsidRDefault="00E96A6B" w:rsidP="00E96A6B">
      <w:pPr>
        <w:pStyle w:val="Sansinterligne"/>
        <w:ind w:left="-567"/>
        <w:rPr>
          <w:rFonts w:cstheme="minorHAnsi"/>
        </w:rPr>
      </w:pPr>
      <w:r w:rsidRPr="00024BD0">
        <w:rPr>
          <w:rFonts w:cstheme="minorHAnsi"/>
        </w:rPr>
        <w:t>84000 A</w:t>
      </w:r>
      <w:r>
        <w:rPr>
          <w:rFonts w:cstheme="minorHAnsi"/>
        </w:rPr>
        <w:t>vignon</w:t>
      </w:r>
    </w:p>
    <w:p w14:paraId="208C03AD" w14:textId="77777777" w:rsidR="00E96A6B" w:rsidRDefault="00E96A6B" w:rsidP="00E96A6B">
      <w:pPr>
        <w:pStyle w:val="Sansinterligne"/>
        <w:ind w:left="-567"/>
        <w:rPr>
          <w:rFonts w:cstheme="minorHAnsi"/>
        </w:rPr>
      </w:pPr>
      <w:r w:rsidRPr="00024BD0">
        <w:rPr>
          <w:rFonts w:cstheme="minorHAnsi"/>
        </w:rPr>
        <w:t>Tel : 04 90 27 04 23</w:t>
      </w:r>
    </w:p>
    <w:p w14:paraId="6945FB90" w14:textId="77777777" w:rsidR="00E96A6B" w:rsidRDefault="00E96A6B" w:rsidP="00E96A6B">
      <w:pPr>
        <w:pStyle w:val="Sansinterligne"/>
        <w:ind w:left="-567"/>
        <w:rPr>
          <w:rFonts w:cstheme="minorHAnsi"/>
        </w:rPr>
      </w:pPr>
    </w:p>
    <w:p w14:paraId="54F2AE27" w14:textId="092D31E8" w:rsidR="00E96A6B" w:rsidRDefault="00E96A6B" w:rsidP="00E96A6B">
      <w:pPr>
        <w:pStyle w:val="Sansinterligne"/>
        <w:ind w:left="-567"/>
        <w:rPr>
          <w:rFonts w:cstheme="minorHAnsi"/>
        </w:rPr>
      </w:pPr>
      <w:r>
        <w:rPr>
          <w:rFonts w:cstheme="minorHAnsi"/>
        </w:rPr>
        <w:t>Février 2026</w:t>
      </w:r>
    </w:p>
    <w:bookmarkEnd w:id="0"/>
    <w:p w14:paraId="45FE6BD2" w14:textId="77777777" w:rsidR="00621F1B" w:rsidRPr="00621F1B" w:rsidRDefault="00621F1B" w:rsidP="00AF21FE">
      <w:pPr>
        <w:jc w:val="center"/>
        <w:rPr>
          <w:rFonts w:ascii="Marianne" w:hAnsi="Marianne"/>
          <w:i/>
          <w:iCs/>
          <w:color w:val="808080" w:themeColor="background1" w:themeShade="80"/>
          <w:sz w:val="24"/>
          <w:szCs w:val="24"/>
        </w:rPr>
      </w:pPr>
    </w:p>
    <w:tbl>
      <w:tblPr>
        <w:tblStyle w:val="Grilledutableau"/>
        <w:tblW w:w="0" w:type="auto"/>
        <w:tblLook w:val="04A0" w:firstRow="1" w:lastRow="0" w:firstColumn="1" w:lastColumn="0" w:noHBand="0" w:noVBand="1"/>
      </w:tblPr>
      <w:tblGrid>
        <w:gridCol w:w="9062"/>
      </w:tblGrid>
      <w:tr w:rsidR="00EA1731" w:rsidRPr="0031512E" w14:paraId="673AA31A" w14:textId="77777777" w:rsidTr="00AF21FE">
        <w:trPr>
          <w:trHeight w:val="886"/>
        </w:trPr>
        <w:tc>
          <w:tcPr>
            <w:tcW w:w="9062" w:type="dxa"/>
            <w:vAlign w:val="center"/>
          </w:tcPr>
          <w:p w14:paraId="54C8D83E" w14:textId="0B96B951" w:rsidR="00EA1731" w:rsidRDefault="00E96A6B" w:rsidP="00AF21FE">
            <w:pPr>
              <w:jc w:val="center"/>
              <w:rPr>
                <w:rFonts w:ascii="Marianne" w:hAnsi="Marianne"/>
                <w:b/>
                <w:bCs/>
                <w:sz w:val="24"/>
                <w:szCs w:val="24"/>
              </w:rPr>
            </w:pPr>
            <w:r>
              <w:rPr>
                <w:rFonts w:ascii="Marianne" w:hAnsi="Marianne"/>
                <w:b/>
                <w:bCs/>
                <w:sz w:val="24"/>
                <w:szCs w:val="24"/>
              </w:rPr>
              <w:t>C</w:t>
            </w:r>
            <w:r w:rsidR="00EA1731" w:rsidRPr="0031512E">
              <w:rPr>
                <w:rFonts w:ascii="Marianne" w:hAnsi="Marianne"/>
                <w:b/>
                <w:bCs/>
                <w:sz w:val="24"/>
                <w:szCs w:val="24"/>
              </w:rPr>
              <w:t>harte des relations pédagogiques</w:t>
            </w:r>
          </w:p>
          <w:p w14:paraId="1251CD38" w14:textId="702B2F0E" w:rsidR="00E96A6B" w:rsidRPr="0031512E" w:rsidRDefault="00E96A6B" w:rsidP="00AF21FE">
            <w:pPr>
              <w:jc w:val="center"/>
              <w:rPr>
                <w:rFonts w:ascii="Marianne" w:hAnsi="Marianne"/>
                <w:b/>
                <w:bCs/>
                <w:sz w:val="24"/>
                <w:szCs w:val="24"/>
              </w:rPr>
            </w:pPr>
            <w:r>
              <w:rPr>
                <w:rFonts w:ascii="Marianne" w:hAnsi="Marianne"/>
                <w:b/>
                <w:bCs/>
                <w:sz w:val="24"/>
                <w:szCs w:val="24"/>
              </w:rPr>
              <w:t>ESAA</w:t>
            </w:r>
          </w:p>
        </w:tc>
      </w:tr>
    </w:tbl>
    <w:p w14:paraId="127424F8" w14:textId="77777777" w:rsidR="00871FE8" w:rsidRDefault="00871FE8" w:rsidP="003E2B8D">
      <w:pPr>
        <w:jc w:val="both"/>
        <w:rPr>
          <w:rFonts w:ascii="Marianne" w:hAnsi="Marianne"/>
          <w:b/>
          <w:bCs/>
          <w:sz w:val="24"/>
          <w:szCs w:val="24"/>
        </w:rPr>
      </w:pPr>
    </w:p>
    <w:p w14:paraId="283074D0" w14:textId="48AAA001" w:rsidR="00287C50" w:rsidRPr="00E96A6B" w:rsidRDefault="00E96A6B" w:rsidP="00E96A6B">
      <w:pPr>
        <w:jc w:val="both"/>
        <w:rPr>
          <w:rFonts w:ascii="Marianne" w:hAnsi="Marianne"/>
          <w:b/>
          <w:bCs/>
          <w:sz w:val="24"/>
          <w:szCs w:val="24"/>
        </w:rPr>
      </w:pPr>
      <w:r>
        <w:rPr>
          <w:rFonts w:ascii="Marianne" w:hAnsi="Marianne"/>
          <w:b/>
          <w:bCs/>
          <w:sz w:val="24"/>
          <w:szCs w:val="24"/>
        </w:rPr>
        <w:t>OB</w:t>
      </w:r>
      <w:r w:rsidR="00AF21FE">
        <w:rPr>
          <w:rFonts w:ascii="Marianne" w:hAnsi="Marianne"/>
          <w:b/>
          <w:bCs/>
          <w:sz w:val="24"/>
          <w:szCs w:val="24"/>
        </w:rPr>
        <w:t xml:space="preserve">JECTIFS </w:t>
      </w:r>
    </w:p>
    <w:p w14:paraId="3AD1D88F" w14:textId="77777777" w:rsidR="00AF21FE" w:rsidRDefault="00AF21FE" w:rsidP="00AF21FE">
      <w:pPr>
        <w:jc w:val="both"/>
        <w:rPr>
          <w:rFonts w:ascii="Marianne" w:hAnsi="Marianne"/>
        </w:rPr>
      </w:pPr>
      <w:r>
        <w:rPr>
          <w:rFonts w:ascii="Marianne" w:hAnsi="Marianne"/>
        </w:rPr>
        <w:t>Cette charte</w:t>
      </w:r>
      <w:r w:rsidR="00287C50" w:rsidRPr="00287C50">
        <w:rPr>
          <w:rFonts w:ascii="Marianne" w:hAnsi="Marianne"/>
        </w:rPr>
        <w:t xml:space="preserve"> </w:t>
      </w:r>
      <w:r w:rsidR="004E649B" w:rsidRPr="004E649B">
        <w:rPr>
          <w:rFonts w:ascii="Marianne" w:hAnsi="Marianne"/>
        </w:rPr>
        <w:t xml:space="preserve">vise à établir un cadre de référence pour favoriser des interactions respectueuses, constructives et équitables, essentielles à la réussite et au bon fonctionnement de la vie </w:t>
      </w:r>
      <w:r>
        <w:rPr>
          <w:rFonts w:ascii="Marianne" w:hAnsi="Marianne"/>
        </w:rPr>
        <w:t>dans l’école supérieure d’art d’Avignon (ESAA)</w:t>
      </w:r>
      <w:r w:rsidR="004E649B" w:rsidRPr="004E649B">
        <w:rPr>
          <w:rFonts w:ascii="Marianne" w:hAnsi="Marianne"/>
        </w:rPr>
        <w:t>.</w:t>
      </w:r>
      <w:r w:rsidR="00763EDF">
        <w:rPr>
          <w:rFonts w:ascii="Marianne" w:hAnsi="Marianne"/>
        </w:rPr>
        <w:t xml:space="preserve"> </w:t>
      </w:r>
    </w:p>
    <w:p w14:paraId="1FE413A2" w14:textId="67D8FDFF" w:rsidR="00FE0DC3" w:rsidRDefault="00763EDF" w:rsidP="00AF21FE">
      <w:pPr>
        <w:jc w:val="both"/>
        <w:rPr>
          <w:rFonts w:ascii="Marianne" w:hAnsi="Marianne"/>
        </w:rPr>
      </w:pPr>
      <w:r>
        <w:rPr>
          <w:rFonts w:ascii="Marianne" w:hAnsi="Marianne"/>
        </w:rPr>
        <w:t xml:space="preserve">Ce document </w:t>
      </w:r>
      <w:r w:rsidR="00287C50" w:rsidRPr="00287C50">
        <w:rPr>
          <w:rFonts w:ascii="Marianne" w:hAnsi="Marianne"/>
        </w:rPr>
        <w:t xml:space="preserve">s’adresse </w:t>
      </w:r>
      <w:r w:rsidR="004E649B">
        <w:rPr>
          <w:rFonts w:ascii="Marianne" w:hAnsi="Marianne"/>
        </w:rPr>
        <w:t xml:space="preserve">aux </w:t>
      </w:r>
      <w:r w:rsidR="00287C50" w:rsidRPr="00287C50">
        <w:rPr>
          <w:rFonts w:ascii="Marianne" w:hAnsi="Marianne"/>
        </w:rPr>
        <w:t xml:space="preserve">enseignants, </w:t>
      </w:r>
      <w:r w:rsidR="004E649B">
        <w:rPr>
          <w:rFonts w:ascii="Marianne" w:hAnsi="Marianne"/>
        </w:rPr>
        <w:t xml:space="preserve">chercheurs, </w:t>
      </w:r>
      <w:r w:rsidR="00287C50" w:rsidRPr="00287C50">
        <w:rPr>
          <w:rFonts w:ascii="Marianne" w:hAnsi="Marianne"/>
        </w:rPr>
        <w:t xml:space="preserve">étudiants, </w:t>
      </w:r>
      <w:r w:rsidR="00D0360A" w:rsidRPr="0005732D">
        <w:rPr>
          <w:rFonts w:ascii="Marianne" w:hAnsi="Marianne"/>
        </w:rPr>
        <w:t xml:space="preserve">notamment ceux exerçant des fonctions d’enseignement </w:t>
      </w:r>
      <w:r w:rsidR="00D0360A" w:rsidRPr="004E28D2">
        <w:rPr>
          <w:rFonts w:ascii="Marianne" w:hAnsi="Marianne"/>
        </w:rPr>
        <w:t xml:space="preserve">ou de travail </w:t>
      </w:r>
      <w:r w:rsidR="00D0360A" w:rsidRPr="0005732D">
        <w:rPr>
          <w:rFonts w:ascii="Marianne" w:hAnsi="Marianne"/>
        </w:rPr>
        <w:t>au sein de</w:t>
      </w:r>
      <w:r w:rsidR="00AF21FE">
        <w:rPr>
          <w:rFonts w:ascii="Marianne" w:hAnsi="Marianne"/>
        </w:rPr>
        <w:t xml:space="preserve"> l’école</w:t>
      </w:r>
      <w:r w:rsidR="00D5333D" w:rsidRPr="0005732D">
        <w:rPr>
          <w:rFonts w:ascii="Marianne" w:hAnsi="Marianne"/>
        </w:rPr>
        <w:t>,</w:t>
      </w:r>
      <w:r w:rsidR="00D0360A" w:rsidRPr="0005732D">
        <w:rPr>
          <w:rFonts w:ascii="Marianne" w:hAnsi="Marianne"/>
        </w:rPr>
        <w:t xml:space="preserve"> </w:t>
      </w:r>
      <w:r w:rsidR="004E649B">
        <w:rPr>
          <w:rFonts w:ascii="Marianne" w:hAnsi="Marianne"/>
        </w:rPr>
        <w:t xml:space="preserve">intervenants extérieurs et </w:t>
      </w:r>
      <w:r w:rsidR="00287C50" w:rsidRPr="00287C50">
        <w:rPr>
          <w:rFonts w:ascii="Marianne" w:hAnsi="Marianne"/>
        </w:rPr>
        <w:t>personnel administratif</w:t>
      </w:r>
      <w:r w:rsidR="00D75E7A">
        <w:rPr>
          <w:rFonts w:ascii="Marianne" w:hAnsi="Marianne"/>
        </w:rPr>
        <w:t>, scientifique</w:t>
      </w:r>
      <w:r w:rsidR="00287C50" w:rsidRPr="00287C50">
        <w:rPr>
          <w:rFonts w:ascii="Marianne" w:hAnsi="Marianne"/>
        </w:rPr>
        <w:t xml:space="preserve"> et technique </w:t>
      </w:r>
      <w:r w:rsidR="004E649B">
        <w:rPr>
          <w:rFonts w:ascii="Marianne" w:hAnsi="Marianne"/>
        </w:rPr>
        <w:t>des établissements d’enseignement supérieur sous tutelle du ministère de la Culture</w:t>
      </w:r>
      <w:r w:rsidR="004E649B" w:rsidRPr="004E649B">
        <w:rPr>
          <w:rFonts w:ascii="Marianne" w:hAnsi="Marianne"/>
        </w:rPr>
        <w:t>.</w:t>
      </w:r>
      <w:r w:rsidR="00287C50" w:rsidRPr="00287C50">
        <w:rPr>
          <w:rFonts w:ascii="Marianne" w:hAnsi="Marianne"/>
        </w:rPr>
        <w:t xml:space="preserve"> </w:t>
      </w:r>
    </w:p>
    <w:p w14:paraId="15E7CC2F" w14:textId="77777777" w:rsidR="00AF21FE" w:rsidRDefault="004E649B" w:rsidP="003E2B8D">
      <w:pPr>
        <w:jc w:val="both"/>
        <w:rPr>
          <w:rFonts w:ascii="Marianne" w:hAnsi="Marianne"/>
        </w:rPr>
      </w:pPr>
      <w:r>
        <w:rPr>
          <w:rFonts w:ascii="Marianne" w:hAnsi="Marianne"/>
        </w:rPr>
        <w:t>Il se compose d’un socle commun</w:t>
      </w:r>
      <w:r w:rsidR="0004148C">
        <w:rPr>
          <w:rFonts w:ascii="Marianne" w:hAnsi="Marianne"/>
        </w:rPr>
        <w:t>,</w:t>
      </w:r>
      <w:r w:rsidR="00AF21FE">
        <w:rPr>
          <w:rFonts w:ascii="Marianne" w:hAnsi="Marianne"/>
        </w:rPr>
        <w:t xml:space="preserve"> et de modules</w:t>
      </w:r>
      <w:r>
        <w:rPr>
          <w:rFonts w:ascii="Marianne" w:hAnsi="Marianne"/>
        </w:rPr>
        <w:t>.</w:t>
      </w:r>
      <w:r w:rsidR="00FE0DC3">
        <w:rPr>
          <w:rFonts w:ascii="Marianne" w:hAnsi="Marianne"/>
        </w:rPr>
        <w:t xml:space="preserve"> </w:t>
      </w:r>
      <w:r>
        <w:rPr>
          <w:rFonts w:ascii="Marianne" w:hAnsi="Marianne"/>
        </w:rPr>
        <w:t xml:space="preserve">Le socle commun </w:t>
      </w:r>
      <w:r w:rsidR="0004148C">
        <w:rPr>
          <w:rFonts w:ascii="Marianne" w:hAnsi="Marianne"/>
        </w:rPr>
        <w:t xml:space="preserve">se compose des grands principes </w:t>
      </w:r>
      <w:r w:rsidR="0004148C" w:rsidRPr="004E649B">
        <w:rPr>
          <w:rFonts w:ascii="Marianne" w:hAnsi="Marianne"/>
        </w:rPr>
        <w:t xml:space="preserve">fondamentaux </w:t>
      </w:r>
      <w:r w:rsidR="0004148C">
        <w:rPr>
          <w:rFonts w:ascii="Marianne" w:hAnsi="Marianne"/>
        </w:rPr>
        <w:t>de</w:t>
      </w:r>
      <w:r w:rsidR="0004148C" w:rsidRPr="004E649B">
        <w:rPr>
          <w:rFonts w:ascii="Marianne" w:hAnsi="Marianne"/>
        </w:rPr>
        <w:t xml:space="preserve"> respect mutuel, </w:t>
      </w:r>
      <w:r w:rsidR="0004148C">
        <w:rPr>
          <w:rFonts w:ascii="Marianne" w:hAnsi="Marianne"/>
        </w:rPr>
        <w:t>d</w:t>
      </w:r>
      <w:r w:rsidR="0004148C" w:rsidRPr="004E649B">
        <w:rPr>
          <w:rFonts w:ascii="Marianne" w:hAnsi="Marianne"/>
        </w:rPr>
        <w:t xml:space="preserve">’écoute, </w:t>
      </w:r>
      <w:r w:rsidR="0004148C">
        <w:rPr>
          <w:rFonts w:ascii="Marianne" w:hAnsi="Marianne"/>
        </w:rPr>
        <w:t>de</w:t>
      </w:r>
      <w:r w:rsidR="0004148C" w:rsidRPr="004E649B">
        <w:rPr>
          <w:rFonts w:ascii="Marianne" w:hAnsi="Marianne"/>
        </w:rPr>
        <w:t xml:space="preserve"> communication, </w:t>
      </w:r>
      <w:r w:rsidR="0004148C">
        <w:rPr>
          <w:rFonts w:ascii="Marianne" w:hAnsi="Marianne"/>
        </w:rPr>
        <w:t>de</w:t>
      </w:r>
      <w:r w:rsidR="0004148C" w:rsidRPr="004E649B">
        <w:rPr>
          <w:rFonts w:ascii="Marianne" w:hAnsi="Marianne"/>
        </w:rPr>
        <w:t xml:space="preserve"> responsabilité et </w:t>
      </w:r>
      <w:r w:rsidR="0004148C">
        <w:rPr>
          <w:rFonts w:ascii="Marianne" w:hAnsi="Marianne"/>
        </w:rPr>
        <w:t>d</w:t>
      </w:r>
      <w:r w:rsidR="0004148C" w:rsidRPr="004E649B">
        <w:rPr>
          <w:rFonts w:ascii="Marianne" w:hAnsi="Marianne"/>
        </w:rPr>
        <w:t>’engagement</w:t>
      </w:r>
      <w:r w:rsidR="0004148C">
        <w:rPr>
          <w:rFonts w:ascii="Marianne" w:hAnsi="Marianne"/>
        </w:rPr>
        <w:t xml:space="preserve">, applicables à tous. </w:t>
      </w:r>
    </w:p>
    <w:p w14:paraId="341B8F67" w14:textId="055067EA" w:rsidR="004E649B" w:rsidRDefault="0004148C" w:rsidP="003E2B8D">
      <w:pPr>
        <w:jc w:val="both"/>
        <w:rPr>
          <w:rFonts w:ascii="Marianne" w:hAnsi="Marianne"/>
        </w:rPr>
      </w:pPr>
      <w:r>
        <w:rPr>
          <w:rFonts w:ascii="Marianne" w:hAnsi="Marianne"/>
        </w:rPr>
        <w:t xml:space="preserve">Il comprend les grands principes d’engagement en matière de lutte </w:t>
      </w:r>
      <w:r w:rsidR="00D179CE">
        <w:rPr>
          <w:rFonts w:ascii="Marianne" w:hAnsi="Marianne"/>
        </w:rPr>
        <w:t xml:space="preserve">contre le harcèlement moral, les discriminations et les violences et </w:t>
      </w:r>
      <w:r w:rsidR="000F019A" w:rsidRPr="00D6005B">
        <w:rPr>
          <w:rFonts w:ascii="Marianne" w:hAnsi="Marianne"/>
        </w:rPr>
        <w:t>le</w:t>
      </w:r>
      <w:r w:rsidR="000F019A">
        <w:rPr>
          <w:rFonts w:ascii="Marianne" w:hAnsi="Marianne"/>
        </w:rPr>
        <w:t xml:space="preserve"> </w:t>
      </w:r>
      <w:r w:rsidR="00D179CE">
        <w:rPr>
          <w:rFonts w:ascii="Marianne" w:hAnsi="Marianne"/>
        </w:rPr>
        <w:t>harcèlement sexistes et sexuels (VHSS).</w:t>
      </w:r>
      <w:r w:rsidR="00AF21FE">
        <w:rPr>
          <w:rFonts w:ascii="Marianne" w:hAnsi="Marianne"/>
        </w:rPr>
        <w:t xml:space="preserve"> Il est conjoint à la Charte de lutte contre les VSS approuvée par l’ANDEA.</w:t>
      </w:r>
    </w:p>
    <w:p w14:paraId="391704C9" w14:textId="0528B2D3" w:rsidR="00684D4B" w:rsidRDefault="00D179CE" w:rsidP="0081719F">
      <w:pPr>
        <w:pStyle w:val="Sansinterligne"/>
        <w:jc w:val="both"/>
        <w:rPr>
          <w:rFonts w:ascii="Marianne" w:hAnsi="Marianne"/>
        </w:rPr>
      </w:pPr>
      <w:r>
        <w:rPr>
          <w:rFonts w:ascii="Marianne" w:hAnsi="Marianne"/>
        </w:rPr>
        <w:t>Les modules concerne</w:t>
      </w:r>
      <w:r w:rsidR="00D5333D">
        <w:rPr>
          <w:rFonts w:ascii="Marianne" w:hAnsi="Marianne"/>
        </w:rPr>
        <w:t>nt</w:t>
      </w:r>
      <w:r w:rsidR="00D0360A">
        <w:rPr>
          <w:rFonts w:ascii="Marianne" w:hAnsi="Marianne"/>
        </w:rPr>
        <w:t xml:space="preserve"> </w:t>
      </w:r>
      <w:r w:rsidR="00D5333D">
        <w:rPr>
          <w:rFonts w:ascii="Marianne" w:hAnsi="Marianne"/>
        </w:rPr>
        <w:t>toutes les communautés</w:t>
      </w:r>
      <w:r w:rsidR="00D0360A">
        <w:rPr>
          <w:rFonts w:ascii="Marianne" w:hAnsi="Marianne"/>
        </w:rPr>
        <w:t xml:space="preserve"> </w:t>
      </w:r>
      <w:r w:rsidR="00D5333D">
        <w:rPr>
          <w:rFonts w:ascii="Marianne" w:hAnsi="Marianne"/>
        </w:rPr>
        <w:t>et notamment les relations étudiants /enseignants.</w:t>
      </w:r>
    </w:p>
    <w:p w14:paraId="1C8157D6" w14:textId="77777777" w:rsidR="00684D4B" w:rsidRDefault="00684D4B" w:rsidP="0081719F">
      <w:pPr>
        <w:pStyle w:val="Sansinterligne"/>
        <w:jc w:val="both"/>
        <w:rPr>
          <w:rFonts w:ascii="Marianne" w:hAnsi="Marianne"/>
        </w:rPr>
      </w:pPr>
    </w:p>
    <w:p w14:paraId="012E6C45" w14:textId="77777777" w:rsidR="00AF21FE" w:rsidRDefault="00AF21FE" w:rsidP="00AF21FE">
      <w:pPr>
        <w:pStyle w:val="Sansinterligne"/>
        <w:jc w:val="both"/>
        <w:rPr>
          <w:rFonts w:ascii="Marianne" w:hAnsi="Marianne"/>
          <w:b/>
          <w:bCs/>
        </w:rPr>
      </w:pPr>
    </w:p>
    <w:p w14:paraId="7F7C297F" w14:textId="0185B2F1" w:rsidR="00D74DEA" w:rsidRDefault="00A97E9E" w:rsidP="00AF21FE">
      <w:pPr>
        <w:pStyle w:val="Sansinterligne"/>
        <w:jc w:val="both"/>
        <w:rPr>
          <w:rFonts w:ascii="Marianne" w:hAnsi="Marianne"/>
          <w:b/>
          <w:bCs/>
        </w:rPr>
      </w:pPr>
      <w:r>
        <w:rPr>
          <w:rFonts w:ascii="Marianne" w:hAnsi="Marianne"/>
          <w:b/>
          <w:bCs/>
        </w:rPr>
        <w:t>R</w:t>
      </w:r>
      <w:r w:rsidR="00D74DEA" w:rsidRPr="004E28D2">
        <w:rPr>
          <w:rFonts w:ascii="Marianne" w:hAnsi="Marianne"/>
          <w:b/>
          <w:bCs/>
        </w:rPr>
        <w:t>espect</w:t>
      </w:r>
      <w:r w:rsidR="00D179CE" w:rsidRPr="004E28D2">
        <w:rPr>
          <w:rFonts w:ascii="Marianne" w:hAnsi="Marianne"/>
          <w:b/>
          <w:bCs/>
        </w:rPr>
        <w:t xml:space="preserve"> d</w:t>
      </w:r>
      <w:r w:rsidR="00D74DEA" w:rsidRPr="004E28D2">
        <w:rPr>
          <w:rFonts w:ascii="Marianne" w:hAnsi="Marianne"/>
          <w:b/>
          <w:bCs/>
        </w:rPr>
        <w:t xml:space="preserve">es principes </w:t>
      </w:r>
      <w:r w:rsidR="00866CEB" w:rsidRPr="004E28D2">
        <w:rPr>
          <w:rFonts w:ascii="Marianne" w:hAnsi="Marianne"/>
          <w:b/>
          <w:bCs/>
        </w:rPr>
        <w:t>d’</w:t>
      </w:r>
      <w:r w:rsidR="00D74DEA" w:rsidRPr="004E28D2">
        <w:rPr>
          <w:rFonts w:ascii="Marianne" w:hAnsi="Marianne"/>
          <w:b/>
          <w:bCs/>
        </w:rPr>
        <w:t xml:space="preserve">éthique et </w:t>
      </w:r>
      <w:r w:rsidR="00866CEB" w:rsidRPr="004E28D2">
        <w:rPr>
          <w:rFonts w:ascii="Marianne" w:hAnsi="Marianne"/>
          <w:b/>
          <w:bCs/>
        </w:rPr>
        <w:t xml:space="preserve">de </w:t>
      </w:r>
      <w:r w:rsidR="00D74DEA" w:rsidRPr="004E28D2">
        <w:rPr>
          <w:rFonts w:ascii="Marianne" w:hAnsi="Marianne"/>
          <w:b/>
          <w:bCs/>
        </w:rPr>
        <w:t>déontologi</w:t>
      </w:r>
      <w:r w:rsidR="00866CEB" w:rsidRPr="004E28D2">
        <w:rPr>
          <w:rFonts w:ascii="Marianne" w:hAnsi="Marianne"/>
          <w:b/>
          <w:bCs/>
        </w:rPr>
        <w:t>e</w:t>
      </w:r>
    </w:p>
    <w:p w14:paraId="7311A28A" w14:textId="77777777" w:rsidR="004E28D2" w:rsidRPr="004E28D2" w:rsidRDefault="004E28D2" w:rsidP="0005732D">
      <w:pPr>
        <w:pStyle w:val="Sansinterligne"/>
        <w:ind w:firstLine="708"/>
        <w:jc w:val="both"/>
        <w:rPr>
          <w:rFonts w:ascii="Marianne" w:hAnsi="Marianne"/>
          <w:b/>
          <w:bCs/>
        </w:rPr>
      </w:pPr>
    </w:p>
    <w:p w14:paraId="2285B5B2" w14:textId="6D1971BD" w:rsidR="00056914" w:rsidRDefault="00056914" w:rsidP="00056914">
      <w:pPr>
        <w:jc w:val="both"/>
        <w:rPr>
          <w:rFonts w:ascii="Marianne" w:hAnsi="Marianne"/>
        </w:rPr>
      </w:pPr>
      <w:r w:rsidRPr="00056914">
        <w:rPr>
          <w:rFonts w:ascii="Marianne" w:hAnsi="Marianne"/>
        </w:rPr>
        <w:t xml:space="preserve">Les relations entre les </w:t>
      </w:r>
      <w:r w:rsidR="00D179CE">
        <w:rPr>
          <w:rFonts w:ascii="Marianne" w:hAnsi="Marianne"/>
        </w:rPr>
        <w:t>différentes communautés d</w:t>
      </w:r>
      <w:r w:rsidR="00AF21FE">
        <w:rPr>
          <w:rFonts w:ascii="Marianne" w:hAnsi="Marianne"/>
        </w:rPr>
        <w:t>e l’ESAA</w:t>
      </w:r>
      <w:r w:rsidR="00D179CE">
        <w:rPr>
          <w:rFonts w:ascii="Marianne" w:hAnsi="Marianne"/>
        </w:rPr>
        <w:t xml:space="preserve"> </w:t>
      </w:r>
      <w:r w:rsidRPr="00056914">
        <w:rPr>
          <w:rFonts w:ascii="Marianne" w:hAnsi="Marianne"/>
        </w:rPr>
        <w:t>doivent être courtoises et respectueuses, dans le respect</w:t>
      </w:r>
      <w:r>
        <w:rPr>
          <w:rFonts w:ascii="Marianne" w:hAnsi="Marianne"/>
        </w:rPr>
        <w:t xml:space="preserve"> des différences individuelles (âge, genre, </w:t>
      </w:r>
      <w:r w:rsidR="00B21B0C">
        <w:rPr>
          <w:rFonts w:ascii="Marianne" w:hAnsi="Marianne"/>
        </w:rPr>
        <w:t>orientation sexuelle…</w:t>
      </w:r>
      <w:r>
        <w:rPr>
          <w:rFonts w:ascii="Marianne" w:hAnsi="Marianne"/>
        </w:rPr>
        <w:t>)</w:t>
      </w:r>
      <w:r w:rsidR="00B21B0C">
        <w:rPr>
          <w:rFonts w:ascii="Marianne" w:hAnsi="Marianne"/>
        </w:rPr>
        <w:t xml:space="preserve"> et des valeurs du service public de l’enseignement supérieur (</w:t>
      </w:r>
      <w:r w:rsidR="00D179CE">
        <w:rPr>
          <w:rFonts w:ascii="Marianne" w:hAnsi="Marianne"/>
        </w:rPr>
        <w:t xml:space="preserve">tolérance, </w:t>
      </w:r>
      <w:r w:rsidR="00B21B0C">
        <w:rPr>
          <w:rFonts w:ascii="Marianne" w:hAnsi="Marianne"/>
        </w:rPr>
        <w:t>laïcité, liberté d’expression…).</w:t>
      </w:r>
    </w:p>
    <w:p w14:paraId="715BBECF" w14:textId="778A47DD" w:rsidR="00D179CE" w:rsidRDefault="00D179CE" w:rsidP="00D179CE">
      <w:pPr>
        <w:jc w:val="both"/>
        <w:rPr>
          <w:rFonts w:ascii="Marianne" w:hAnsi="Marianne"/>
        </w:rPr>
      </w:pPr>
      <w:r>
        <w:rPr>
          <w:rFonts w:ascii="Marianne" w:hAnsi="Marianne"/>
        </w:rPr>
        <w:t>Elles doivent</w:t>
      </w:r>
      <w:r w:rsidR="006D51F7">
        <w:rPr>
          <w:rFonts w:ascii="Marianne" w:hAnsi="Marianne"/>
        </w:rPr>
        <w:t xml:space="preserve"> permettre de</w:t>
      </w:r>
      <w:r>
        <w:rPr>
          <w:rFonts w:ascii="Marianne" w:hAnsi="Marianne"/>
        </w:rPr>
        <w:t xml:space="preserve"> :</w:t>
      </w:r>
    </w:p>
    <w:p w14:paraId="37430CB1" w14:textId="776AF305" w:rsidR="00DC427E" w:rsidRDefault="00DC427E" w:rsidP="00D179CE">
      <w:pPr>
        <w:pStyle w:val="Paragraphedeliste"/>
        <w:numPr>
          <w:ilvl w:val="0"/>
          <w:numId w:val="7"/>
        </w:numPr>
        <w:jc w:val="both"/>
        <w:rPr>
          <w:rFonts w:ascii="Marianne" w:hAnsi="Marianne"/>
        </w:rPr>
      </w:pPr>
      <w:r>
        <w:rPr>
          <w:rFonts w:ascii="Marianne" w:hAnsi="Marianne"/>
        </w:rPr>
        <w:t xml:space="preserve">Respecter l’égalité de traitement entre les femmes et les hommes </w:t>
      </w:r>
      <w:r w:rsidR="00FC7DAA">
        <w:rPr>
          <w:rFonts w:ascii="Marianne" w:hAnsi="Marianne"/>
        </w:rPr>
        <w:t xml:space="preserve">et les minorités de genre, </w:t>
      </w:r>
      <w:r>
        <w:rPr>
          <w:rFonts w:ascii="Marianne" w:hAnsi="Marianne"/>
        </w:rPr>
        <w:t>et prévenir toute forme de discrimination</w:t>
      </w:r>
      <w:r w:rsidR="00C36DEB">
        <w:rPr>
          <w:rFonts w:ascii="Marianne" w:hAnsi="Marianne"/>
        </w:rPr>
        <w:t xml:space="preserve"> ; </w:t>
      </w:r>
    </w:p>
    <w:p w14:paraId="6DEA5289" w14:textId="08EAEAEC" w:rsidR="0015346F" w:rsidRDefault="0015346F" w:rsidP="00D179CE">
      <w:pPr>
        <w:pStyle w:val="Paragraphedeliste"/>
        <w:numPr>
          <w:ilvl w:val="0"/>
          <w:numId w:val="7"/>
        </w:numPr>
        <w:jc w:val="both"/>
        <w:rPr>
          <w:rFonts w:ascii="Marianne" w:hAnsi="Marianne"/>
        </w:rPr>
      </w:pPr>
      <w:r>
        <w:rPr>
          <w:rFonts w:ascii="Marianne" w:hAnsi="Marianne"/>
        </w:rPr>
        <w:t>R</w:t>
      </w:r>
      <w:r w:rsidRPr="0015346F">
        <w:rPr>
          <w:rFonts w:ascii="Marianne" w:hAnsi="Marianne"/>
        </w:rPr>
        <w:t>espect</w:t>
      </w:r>
      <w:r>
        <w:rPr>
          <w:rFonts w:ascii="Marianne" w:hAnsi="Marianne"/>
        </w:rPr>
        <w:t>er</w:t>
      </w:r>
      <w:r w:rsidRPr="0015346F">
        <w:rPr>
          <w:rFonts w:ascii="Marianne" w:hAnsi="Marianne"/>
        </w:rPr>
        <w:t xml:space="preserve"> </w:t>
      </w:r>
      <w:r>
        <w:rPr>
          <w:rFonts w:ascii="Marianne" w:hAnsi="Marianne"/>
        </w:rPr>
        <w:t>l</w:t>
      </w:r>
      <w:r w:rsidRPr="0015346F">
        <w:rPr>
          <w:rFonts w:ascii="Marianne" w:hAnsi="Marianne"/>
        </w:rPr>
        <w:t>es règles de savoir-être et du vivre ensemble</w:t>
      </w:r>
      <w:r>
        <w:rPr>
          <w:rFonts w:ascii="Marianne" w:hAnsi="Marianne"/>
        </w:rPr>
        <w:t xml:space="preserve"> ; </w:t>
      </w:r>
    </w:p>
    <w:p w14:paraId="5E6EB2D4" w14:textId="77777777" w:rsidR="00A61913" w:rsidRDefault="00D179CE" w:rsidP="00A61913">
      <w:pPr>
        <w:pStyle w:val="Paragraphedeliste"/>
        <w:numPr>
          <w:ilvl w:val="0"/>
          <w:numId w:val="7"/>
        </w:numPr>
        <w:jc w:val="both"/>
        <w:rPr>
          <w:rFonts w:ascii="Marianne" w:hAnsi="Marianne"/>
        </w:rPr>
      </w:pPr>
      <w:r w:rsidRPr="00D179CE">
        <w:rPr>
          <w:rFonts w:ascii="Marianne" w:hAnsi="Marianne"/>
        </w:rPr>
        <w:t>Respect</w:t>
      </w:r>
      <w:r>
        <w:rPr>
          <w:rFonts w:ascii="Marianne" w:hAnsi="Marianne"/>
        </w:rPr>
        <w:t>er</w:t>
      </w:r>
      <w:r w:rsidRPr="00D179CE">
        <w:rPr>
          <w:rFonts w:ascii="Marianne" w:hAnsi="Marianne"/>
        </w:rPr>
        <w:t xml:space="preserve"> la dignité et la diversité des idées et des identités</w:t>
      </w:r>
      <w:r w:rsidR="006D51F7">
        <w:rPr>
          <w:rFonts w:ascii="Marianne" w:hAnsi="Marianne"/>
        </w:rPr>
        <w:t> ;</w:t>
      </w:r>
      <w:r w:rsidR="00A61913" w:rsidRPr="00A61913">
        <w:rPr>
          <w:rFonts w:ascii="Marianne" w:hAnsi="Marianne"/>
        </w:rPr>
        <w:t xml:space="preserve"> </w:t>
      </w:r>
    </w:p>
    <w:p w14:paraId="224FFE66" w14:textId="50F2BE1B" w:rsidR="00D179CE" w:rsidRDefault="00A61913" w:rsidP="00A61913">
      <w:pPr>
        <w:pStyle w:val="Paragraphedeliste"/>
        <w:numPr>
          <w:ilvl w:val="0"/>
          <w:numId w:val="7"/>
        </w:numPr>
        <w:jc w:val="both"/>
        <w:rPr>
          <w:rFonts w:ascii="Marianne" w:hAnsi="Marianne"/>
        </w:rPr>
      </w:pPr>
      <w:r>
        <w:rPr>
          <w:rFonts w:ascii="Marianne" w:hAnsi="Marianne"/>
        </w:rPr>
        <w:lastRenderedPageBreak/>
        <w:t>Accepter les différences et les rythmes de chacun ;</w:t>
      </w:r>
    </w:p>
    <w:p w14:paraId="328CB8DA" w14:textId="77777777" w:rsidR="00A61913" w:rsidRDefault="00A61913" w:rsidP="00A61913">
      <w:pPr>
        <w:pStyle w:val="Paragraphedeliste"/>
        <w:numPr>
          <w:ilvl w:val="0"/>
          <w:numId w:val="7"/>
        </w:numPr>
        <w:jc w:val="both"/>
        <w:rPr>
          <w:rFonts w:ascii="Marianne" w:hAnsi="Marianne"/>
        </w:rPr>
      </w:pPr>
      <w:r>
        <w:rPr>
          <w:rFonts w:ascii="Marianne" w:hAnsi="Marianne"/>
        </w:rPr>
        <w:t xml:space="preserve">Interdire </w:t>
      </w:r>
      <w:r w:rsidRPr="00D179CE">
        <w:rPr>
          <w:rFonts w:ascii="Marianne" w:hAnsi="Marianne"/>
        </w:rPr>
        <w:t>toute discrimination fondée sur l’origine, la religion, l’opinion politique ou toute autre caractéristique</w:t>
      </w:r>
      <w:r>
        <w:rPr>
          <w:rFonts w:ascii="Marianne" w:hAnsi="Marianne"/>
        </w:rPr>
        <w:t> ;</w:t>
      </w:r>
    </w:p>
    <w:p w14:paraId="0C2E1FBC" w14:textId="4595003B" w:rsidR="00A61913" w:rsidRPr="00A61913" w:rsidRDefault="00A61913" w:rsidP="00A61913">
      <w:pPr>
        <w:pStyle w:val="Paragraphedeliste"/>
        <w:numPr>
          <w:ilvl w:val="0"/>
          <w:numId w:val="7"/>
        </w:numPr>
        <w:jc w:val="both"/>
        <w:rPr>
          <w:rFonts w:ascii="Marianne" w:hAnsi="Marianne"/>
        </w:rPr>
      </w:pPr>
      <w:r>
        <w:rPr>
          <w:rFonts w:ascii="Marianne" w:hAnsi="Marianne"/>
        </w:rPr>
        <w:t>Faire de l</w:t>
      </w:r>
      <w:r w:rsidRPr="00D179CE">
        <w:rPr>
          <w:rFonts w:ascii="Marianne" w:hAnsi="Marianne"/>
        </w:rPr>
        <w:t>a diversité une richesse</w:t>
      </w:r>
      <w:r>
        <w:rPr>
          <w:rFonts w:ascii="Marianne" w:hAnsi="Marianne"/>
        </w:rPr>
        <w:t xml:space="preserve"> pour l’établissement ;</w:t>
      </w:r>
    </w:p>
    <w:p w14:paraId="43D3F5B9" w14:textId="4731A294" w:rsidR="00D179CE" w:rsidRDefault="00D179CE" w:rsidP="00D179CE">
      <w:pPr>
        <w:pStyle w:val="Paragraphedeliste"/>
        <w:numPr>
          <w:ilvl w:val="0"/>
          <w:numId w:val="7"/>
        </w:numPr>
        <w:jc w:val="both"/>
        <w:rPr>
          <w:rFonts w:ascii="Marianne" w:hAnsi="Marianne"/>
        </w:rPr>
      </w:pPr>
      <w:r w:rsidRPr="00D179CE">
        <w:rPr>
          <w:rFonts w:ascii="Marianne" w:hAnsi="Marianne"/>
        </w:rPr>
        <w:t>Favoriser un climat de confiance par une communication franche, respectueuse et structurée</w:t>
      </w:r>
      <w:r>
        <w:rPr>
          <w:rFonts w:ascii="Marianne" w:hAnsi="Marianne"/>
        </w:rPr>
        <w:t xml:space="preserve"> (l</w:t>
      </w:r>
      <w:r w:rsidRPr="00D179CE">
        <w:rPr>
          <w:rFonts w:ascii="Marianne" w:hAnsi="Marianne"/>
        </w:rPr>
        <w:t>es étudiants doivent pouvoir s’exprimer librement, poser des questions, et recevoir des retours constructifs</w:t>
      </w:r>
      <w:r>
        <w:rPr>
          <w:rFonts w:ascii="Marianne" w:hAnsi="Marianne"/>
        </w:rPr>
        <w:t>)</w:t>
      </w:r>
      <w:r w:rsidR="006D51F7">
        <w:rPr>
          <w:rFonts w:ascii="Marianne" w:hAnsi="Marianne"/>
        </w:rPr>
        <w:t> </w:t>
      </w:r>
      <w:r w:rsidR="00A33BC6" w:rsidRPr="00A33BC6">
        <w:rPr>
          <w:rFonts w:ascii="Marianne" w:hAnsi="Marianne"/>
        </w:rPr>
        <w:t>dans le respect des contraintes des uns et des autres, dans un souci de compréhension des enjeux collectifs et des spécificités individuelles</w:t>
      </w:r>
      <w:r w:rsidR="00A33BC6">
        <w:rPr>
          <w:rFonts w:ascii="Marianne" w:hAnsi="Marianne"/>
        </w:rPr>
        <w:t xml:space="preserve"> </w:t>
      </w:r>
      <w:r w:rsidR="006D51F7">
        <w:rPr>
          <w:rFonts w:ascii="Marianne" w:hAnsi="Marianne"/>
        </w:rPr>
        <w:t>;</w:t>
      </w:r>
    </w:p>
    <w:p w14:paraId="2F6AAC8F" w14:textId="18E44100" w:rsidR="00A61913" w:rsidRPr="00A61913" w:rsidRDefault="00A61913" w:rsidP="00A61913">
      <w:pPr>
        <w:pStyle w:val="Paragraphedeliste"/>
        <w:numPr>
          <w:ilvl w:val="0"/>
          <w:numId w:val="7"/>
        </w:numPr>
        <w:jc w:val="both"/>
        <w:rPr>
          <w:rFonts w:ascii="Marianne" w:hAnsi="Marianne"/>
        </w:rPr>
      </w:pPr>
      <w:r>
        <w:rPr>
          <w:rFonts w:ascii="Marianne" w:hAnsi="Marianne"/>
        </w:rPr>
        <w:t>P</w:t>
      </w:r>
      <w:r w:rsidRPr="00621F1B">
        <w:rPr>
          <w:rFonts w:ascii="Marianne" w:hAnsi="Marianne"/>
        </w:rPr>
        <w:t>rendre en considération l’asymétrie qui existe entre enseignant et étudiant, nécessitant que l’enseignant  interroge sa propre posture</w:t>
      </w:r>
      <w:r>
        <w:rPr>
          <w:rFonts w:ascii="Marianne" w:hAnsi="Marianne"/>
        </w:rPr>
        <w:t xml:space="preserve"> </w:t>
      </w:r>
      <w:r w:rsidRPr="00621F1B">
        <w:rPr>
          <w:rFonts w:ascii="Marianne" w:hAnsi="Marianne"/>
        </w:rPr>
        <w:t>dans la relation à l’étudiant, et soit à l’écoute des attentes de celui-ci</w:t>
      </w:r>
      <w:r w:rsidR="003C099B">
        <w:rPr>
          <w:rFonts w:ascii="Marianne" w:hAnsi="Marianne"/>
        </w:rPr>
        <w:t xml:space="preserve"> ; </w:t>
      </w:r>
    </w:p>
    <w:p w14:paraId="4B93EFAD" w14:textId="41E647F8" w:rsidR="006D51F7" w:rsidRDefault="00D179CE" w:rsidP="00D179CE">
      <w:pPr>
        <w:pStyle w:val="Paragraphedeliste"/>
        <w:numPr>
          <w:ilvl w:val="0"/>
          <w:numId w:val="7"/>
        </w:numPr>
        <w:jc w:val="both"/>
        <w:rPr>
          <w:rFonts w:ascii="Marianne" w:hAnsi="Marianne"/>
        </w:rPr>
      </w:pPr>
      <w:r>
        <w:rPr>
          <w:rFonts w:ascii="Marianne" w:hAnsi="Marianne"/>
        </w:rPr>
        <w:t xml:space="preserve">Créer un </w:t>
      </w:r>
      <w:r w:rsidRPr="00D179CE">
        <w:rPr>
          <w:rFonts w:ascii="Marianne" w:hAnsi="Marianne"/>
        </w:rPr>
        <w:t>environnement</w:t>
      </w:r>
      <w:r>
        <w:rPr>
          <w:rFonts w:ascii="Marianne" w:hAnsi="Marianne"/>
        </w:rPr>
        <w:t xml:space="preserve"> d’écoute et d’attention aux autres</w:t>
      </w:r>
      <w:r w:rsidR="006D51F7">
        <w:rPr>
          <w:rFonts w:ascii="Marianne" w:hAnsi="Marianne"/>
        </w:rPr>
        <w:t> ;</w:t>
      </w:r>
    </w:p>
    <w:p w14:paraId="7F1C9A00" w14:textId="3786E552" w:rsidR="00A33BC6" w:rsidRDefault="00A33BC6" w:rsidP="00D179CE">
      <w:pPr>
        <w:pStyle w:val="Paragraphedeliste"/>
        <w:numPr>
          <w:ilvl w:val="0"/>
          <w:numId w:val="7"/>
        </w:numPr>
        <w:jc w:val="both"/>
        <w:rPr>
          <w:rFonts w:ascii="Marianne" w:hAnsi="Marianne"/>
        </w:rPr>
      </w:pPr>
      <w:r w:rsidRPr="00A33BC6">
        <w:rPr>
          <w:rFonts w:ascii="Marianne" w:hAnsi="Marianne"/>
        </w:rPr>
        <w:t xml:space="preserve">Préserver une bonne qualité d'attention pendant les cours, </w:t>
      </w:r>
      <w:r w:rsidR="0001031B">
        <w:rPr>
          <w:rFonts w:ascii="Marianne" w:hAnsi="Marianne"/>
        </w:rPr>
        <w:t>en limitant l’usage</w:t>
      </w:r>
      <w:r w:rsidRPr="00A33BC6">
        <w:rPr>
          <w:rFonts w:ascii="Marianne" w:hAnsi="Marianne"/>
        </w:rPr>
        <w:t xml:space="preserve"> </w:t>
      </w:r>
      <w:r w:rsidR="0001031B">
        <w:rPr>
          <w:rFonts w:ascii="Marianne" w:hAnsi="Marianne"/>
        </w:rPr>
        <w:t>d’</w:t>
      </w:r>
      <w:r w:rsidRPr="00A33BC6">
        <w:rPr>
          <w:rFonts w:ascii="Marianne" w:hAnsi="Marianne"/>
        </w:rPr>
        <w:t xml:space="preserve">outils connectés (téléphones mobiles, tablettes, ordinateurs, montres…) </w:t>
      </w:r>
      <w:r w:rsidR="005A3B0F">
        <w:rPr>
          <w:rFonts w:ascii="Marianne" w:hAnsi="Marianne"/>
        </w:rPr>
        <w:t xml:space="preserve">selon les situations </w:t>
      </w:r>
      <w:r w:rsidR="00FE0DC3">
        <w:rPr>
          <w:rFonts w:ascii="Marianne" w:hAnsi="Marianne"/>
        </w:rPr>
        <w:t xml:space="preserve">et en limitant </w:t>
      </w:r>
      <w:r w:rsidR="005A3B0F">
        <w:rPr>
          <w:rFonts w:ascii="Marianne" w:hAnsi="Marianne"/>
        </w:rPr>
        <w:t>également</w:t>
      </w:r>
      <w:r w:rsidR="0001031B">
        <w:rPr>
          <w:rFonts w:ascii="Marianne" w:hAnsi="Marianne"/>
        </w:rPr>
        <w:t xml:space="preserve"> </w:t>
      </w:r>
      <w:r w:rsidRPr="00A33BC6">
        <w:rPr>
          <w:rFonts w:ascii="Marianne" w:hAnsi="Marianne"/>
        </w:rPr>
        <w:t>les pollutions électromagnétiques</w:t>
      </w:r>
      <w:r w:rsidR="003C099B">
        <w:rPr>
          <w:rFonts w:ascii="Marianne" w:hAnsi="Marianne"/>
        </w:rPr>
        <w:t xml:space="preserve"> ; </w:t>
      </w:r>
      <w:r w:rsidR="0001031B">
        <w:rPr>
          <w:rFonts w:ascii="Marianne" w:hAnsi="Marianne"/>
        </w:rPr>
        <w:t xml:space="preserve"> </w:t>
      </w:r>
    </w:p>
    <w:p w14:paraId="3586819D" w14:textId="55B73FE8" w:rsidR="00D179CE" w:rsidRDefault="006D51F7" w:rsidP="007107DD">
      <w:pPr>
        <w:pStyle w:val="Paragraphedeliste"/>
        <w:numPr>
          <w:ilvl w:val="0"/>
          <w:numId w:val="7"/>
        </w:numPr>
        <w:jc w:val="both"/>
        <w:rPr>
          <w:rFonts w:ascii="Marianne" w:hAnsi="Marianne"/>
        </w:rPr>
      </w:pPr>
      <w:r w:rsidRPr="006D51F7">
        <w:rPr>
          <w:rFonts w:ascii="Marianne" w:hAnsi="Marianne"/>
        </w:rPr>
        <w:t xml:space="preserve">Créer des conditions d’accueil, d’enseignement et d’apprentissage </w:t>
      </w:r>
      <w:r w:rsidRPr="00D179CE">
        <w:rPr>
          <w:rFonts w:ascii="Marianne" w:hAnsi="Marianne"/>
        </w:rPr>
        <w:t>équitable</w:t>
      </w:r>
      <w:r>
        <w:rPr>
          <w:rFonts w:ascii="Marianne" w:hAnsi="Marianne"/>
        </w:rPr>
        <w:t>s</w:t>
      </w:r>
      <w:r w:rsidRPr="00D179CE">
        <w:rPr>
          <w:rFonts w:ascii="Marianne" w:hAnsi="Marianne"/>
        </w:rPr>
        <w:t xml:space="preserve"> et motivante</w:t>
      </w:r>
      <w:r>
        <w:rPr>
          <w:rFonts w:ascii="Marianne" w:hAnsi="Marianne"/>
        </w:rPr>
        <w:t>s ;</w:t>
      </w:r>
    </w:p>
    <w:p w14:paraId="1CFC1EEB" w14:textId="02D48596" w:rsidR="006D51F7" w:rsidRDefault="0001031B" w:rsidP="007107DD">
      <w:pPr>
        <w:pStyle w:val="Paragraphedeliste"/>
        <w:numPr>
          <w:ilvl w:val="0"/>
          <w:numId w:val="7"/>
        </w:numPr>
        <w:jc w:val="both"/>
        <w:rPr>
          <w:rFonts w:ascii="Marianne" w:hAnsi="Marianne"/>
        </w:rPr>
      </w:pPr>
      <w:r>
        <w:rPr>
          <w:rFonts w:ascii="Marianne" w:hAnsi="Marianne"/>
        </w:rPr>
        <w:t>F</w:t>
      </w:r>
      <w:r w:rsidR="006D51F7">
        <w:rPr>
          <w:rFonts w:ascii="Marianne" w:hAnsi="Marianne"/>
        </w:rPr>
        <w:t xml:space="preserve">aire preuve de </w:t>
      </w:r>
      <w:r w:rsidR="006D51F7" w:rsidRPr="00D179CE">
        <w:rPr>
          <w:rFonts w:ascii="Marianne" w:hAnsi="Marianne"/>
        </w:rPr>
        <w:t>bienveillance</w:t>
      </w:r>
      <w:r w:rsidR="006D51F7">
        <w:rPr>
          <w:rFonts w:ascii="Marianne" w:hAnsi="Marianne"/>
        </w:rPr>
        <w:t xml:space="preserve"> et de </w:t>
      </w:r>
      <w:r w:rsidR="006D51F7" w:rsidRPr="00D179CE">
        <w:rPr>
          <w:rFonts w:ascii="Marianne" w:hAnsi="Marianne"/>
        </w:rPr>
        <w:t>volonté d’accompagner la réussite de chaque étudiant</w:t>
      </w:r>
      <w:r w:rsidR="006D51F7">
        <w:rPr>
          <w:rFonts w:ascii="Marianne" w:hAnsi="Marianne"/>
        </w:rPr>
        <w:t> ;</w:t>
      </w:r>
    </w:p>
    <w:p w14:paraId="5BEC5E45" w14:textId="7DA3787E" w:rsidR="00081853" w:rsidRDefault="00081853" w:rsidP="007107DD">
      <w:pPr>
        <w:pStyle w:val="Paragraphedeliste"/>
        <w:numPr>
          <w:ilvl w:val="0"/>
          <w:numId w:val="7"/>
        </w:numPr>
        <w:jc w:val="both"/>
        <w:rPr>
          <w:rFonts w:ascii="Marianne" w:hAnsi="Marianne"/>
        </w:rPr>
      </w:pPr>
      <w:r>
        <w:rPr>
          <w:rFonts w:ascii="Marianne" w:hAnsi="Marianne"/>
        </w:rPr>
        <w:t>Prévenir et éviter toute situation de conflit</w:t>
      </w:r>
      <w:r w:rsidR="003C099B">
        <w:rPr>
          <w:rFonts w:ascii="Marianne" w:hAnsi="Marianne"/>
        </w:rPr>
        <w:t xml:space="preserve"> ; </w:t>
      </w:r>
    </w:p>
    <w:p w14:paraId="3977BCF7" w14:textId="5350836D" w:rsidR="00A33BC6" w:rsidRPr="00A33BC6" w:rsidRDefault="00A33BC6" w:rsidP="00A33BC6">
      <w:pPr>
        <w:pStyle w:val="Paragraphedeliste"/>
        <w:numPr>
          <w:ilvl w:val="0"/>
          <w:numId w:val="7"/>
        </w:numPr>
        <w:jc w:val="both"/>
        <w:rPr>
          <w:rFonts w:ascii="Marianne" w:hAnsi="Marianne"/>
        </w:rPr>
      </w:pPr>
      <w:r w:rsidRPr="00A33BC6">
        <w:rPr>
          <w:rFonts w:ascii="Marianne" w:hAnsi="Marianne"/>
        </w:rPr>
        <w:t>Respecter les chartes, règlements et les règles en vigueur au sein de l’établissement</w:t>
      </w:r>
      <w:r w:rsidR="003C099B">
        <w:rPr>
          <w:rFonts w:ascii="Marianne" w:hAnsi="Marianne"/>
        </w:rPr>
        <w:t xml:space="preserve"> ; </w:t>
      </w:r>
    </w:p>
    <w:p w14:paraId="253EAF4F" w14:textId="081D6B4E" w:rsidR="00834504" w:rsidRPr="00834504" w:rsidRDefault="00A33BC6" w:rsidP="00834504">
      <w:pPr>
        <w:pStyle w:val="Paragraphedeliste"/>
        <w:numPr>
          <w:ilvl w:val="0"/>
          <w:numId w:val="7"/>
        </w:numPr>
        <w:jc w:val="both"/>
        <w:rPr>
          <w:rFonts w:ascii="Marianne" w:hAnsi="Marianne"/>
        </w:rPr>
      </w:pPr>
      <w:r w:rsidRPr="00834504">
        <w:rPr>
          <w:rFonts w:ascii="Marianne" w:hAnsi="Marianne"/>
        </w:rPr>
        <w:t>Demander l’autorisation de diffuser des images des étudiants</w:t>
      </w:r>
      <w:r w:rsidR="00AF21FE">
        <w:rPr>
          <w:rFonts w:ascii="Marianne" w:hAnsi="Marianne"/>
        </w:rPr>
        <w:t xml:space="preserve"> ( fait lors de chaque rentrée)</w:t>
      </w:r>
      <w:r w:rsidR="005A3B0F" w:rsidRPr="00834504">
        <w:rPr>
          <w:rFonts w:ascii="Marianne" w:hAnsi="Marianne"/>
        </w:rPr>
        <w:t xml:space="preserve">, </w:t>
      </w:r>
      <w:r w:rsidRPr="00834504">
        <w:rPr>
          <w:rFonts w:ascii="Marianne" w:hAnsi="Marianne"/>
        </w:rPr>
        <w:t>des équipes de formateurs et équipes administratives et techniques.</w:t>
      </w:r>
      <w:r w:rsidR="00FE0DC3" w:rsidRPr="00834504">
        <w:rPr>
          <w:rFonts w:ascii="Marianne" w:hAnsi="Marianne"/>
        </w:rPr>
        <w:t xml:space="preserve"> </w:t>
      </w:r>
    </w:p>
    <w:p w14:paraId="48C0E5A9" w14:textId="6299116F" w:rsidR="006D51F7" w:rsidRDefault="006D51F7" w:rsidP="00D179CE">
      <w:pPr>
        <w:jc w:val="both"/>
        <w:rPr>
          <w:rFonts w:ascii="Marianne" w:hAnsi="Marianne"/>
        </w:rPr>
      </w:pPr>
      <w:r>
        <w:rPr>
          <w:rFonts w:ascii="Marianne" w:hAnsi="Marianne"/>
        </w:rPr>
        <w:t>A cette fin, les communautés s’engagent à :</w:t>
      </w:r>
    </w:p>
    <w:p w14:paraId="7A51EE62" w14:textId="13E0DC75" w:rsidR="00A61913" w:rsidRPr="00A61913" w:rsidRDefault="00A61913" w:rsidP="00A61913">
      <w:pPr>
        <w:pStyle w:val="Paragraphedeliste"/>
        <w:numPr>
          <w:ilvl w:val="0"/>
          <w:numId w:val="8"/>
        </w:numPr>
        <w:jc w:val="both"/>
        <w:rPr>
          <w:rFonts w:ascii="Marianne" w:hAnsi="Marianne"/>
        </w:rPr>
      </w:pPr>
      <w:r>
        <w:rPr>
          <w:rFonts w:ascii="Marianne" w:hAnsi="Marianne"/>
        </w:rPr>
        <w:t>R</w:t>
      </w:r>
      <w:r w:rsidRPr="00081853">
        <w:rPr>
          <w:rFonts w:ascii="Marianne" w:hAnsi="Marianne"/>
        </w:rPr>
        <w:t xml:space="preserve">especter les règles de vie </w:t>
      </w:r>
      <w:r>
        <w:rPr>
          <w:rFonts w:ascii="Marianne" w:hAnsi="Marianne"/>
        </w:rPr>
        <w:t>de l’établissement ;</w:t>
      </w:r>
    </w:p>
    <w:p w14:paraId="599548F2" w14:textId="4D73F8FD" w:rsidR="00D179CE" w:rsidRDefault="006D51F7" w:rsidP="006D51F7">
      <w:pPr>
        <w:pStyle w:val="Paragraphedeliste"/>
        <w:numPr>
          <w:ilvl w:val="0"/>
          <w:numId w:val="8"/>
        </w:numPr>
        <w:jc w:val="both"/>
        <w:rPr>
          <w:rFonts w:ascii="Marianne" w:hAnsi="Marianne"/>
        </w:rPr>
      </w:pPr>
      <w:r>
        <w:rPr>
          <w:rFonts w:ascii="Marianne" w:hAnsi="Marianne"/>
        </w:rPr>
        <w:t>A</w:t>
      </w:r>
      <w:r w:rsidR="00D179CE" w:rsidRPr="006D51F7">
        <w:rPr>
          <w:rFonts w:ascii="Marianne" w:hAnsi="Marianne"/>
        </w:rPr>
        <w:t xml:space="preserve">ssumer </w:t>
      </w:r>
      <w:r w:rsidR="00FE0DC3">
        <w:rPr>
          <w:rFonts w:ascii="Marianne" w:hAnsi="Marianne"/>
        </w:rPr>
        <w:t xml:space="preserve">leurs </w:t>
      </w:r>
      <w:r w:rsidR="00D179CE" w:rsidRPr="006D51F7">
        <w:rPr>
          <w:rFonts w:ascii="Marianne" w:hAnsi="Marianne"/>
        </w:rPr>
        <w:t>devoirs et responsabilités, en respectant les horaires, les consignes</w:t>
      </w:r>
      <w:r w:rsidR="00BF56C2">
        <w:rPr>
          <w:rFonts w:ascii="Marianne" w:hAnsi="Marianne"/>
        </w:rPr>
        <w:t xml:space="preserve"> </w:t>
      </w:r>
      <w:r>
        <w:rPr>
          <w:rFonts w:ascii="Marianne" w:hAnsi="Marianne"/>
        </w:rPr>
        <w:t>;</w:t>
      </w:r>
    </w:p>
    <w:p w14:paraId="1A30D96D" w14:textId="7E32532F" w:rsidR="006D51F7" w:rsidRDefault="006D51F7" w:rsidP="006D51F7">
      <w:pPr>
        <w:pStyle w:val="Paragraphedeliste"/>
        <w:numPr>
          <w:ilvl w:val="0"/>
          <w:numId w:val="8"/>
        </w:numPr>
        <w:jc w:val="both"/>
        <w:rPr>
          <w:rFonts w:ascii="Marianne" w:hAnsi="Marianne"/>
        </w:rPr>
      </w:pPr>
      <w:r>
        <w:rPr>
          <w:rFonts w:ascii="Marianne" w:hAnsi="Marianne"/>
        </w:rPr>
        <w:t>Respecter la confidentialité d</w:t>
      </w:r>
      <w:r w:rsidRPr="00D179CE">
        <w:rPr>
          <w:rFonts w:ascii="Marianne" w:hAnsi="Marianne"/>
        </w:rPr>
        <w:t>es échanges personnels ou sensibles</w:t>
      </w:r>
      <w:r>
        <w:rPr>
          <w:rFonts w:ascii="Marianne" w:hAnsi="Marianne"/>
        </w:rPr>
        <w:t> ;</w:t>
      </w:r>
    </w:p>
    <w:p w14:paraId="2F1E265B" w14:textId="2FF0B8BC" w:rsidR="006D51F7" w:rsidRDefault="006D51F7" w:rsidP="006D51F7">
      <w:pPr>
        <w:pStyle w:val="Paragraphedeliste"/>
        <w:numPr>
          <w:ilvl w:val="0"/>
          <w:numId w:val="8"/>
        </w:numPr>
        <w:jc w:val="both"/>
        <w:rPr>
          <w:rFonts w:ascii="Marianne" w:hAnsi="Marianne"/>
        </w:rPr>
      </w:pPr>
      <w:r>
        <w:rPr>
          <w:rFonts w:ascii="Marianne" w:hAnsi="Marianne"/>
        </w:rPr>
        <w:t>Lutter contre toute forme de violence ou de discrimination</w:t>
      </w:r>
      <w:r w:rsidR="00E4215A">
        <w:rPr>
          <w:rFonts w:ascii="Marianne" w:hAnsi="Marianne"/>
        </w:rPr>
        <w:t>, en particulier en étant attentif aux biais et à l’égalité de traitement</w:t>
      </w:r>
      <w:r w:rsidR="00B82AD0">
        <w:rPr>
          <w:rFonts w:ascii="Marianne" w:hAnsi="Marianne"/>
        </w:rPr>
        <w:t> ;</w:t>
      </w:r>
    </w:p>
    <w:p w14:paraId="09871584" w14:textId="52B1DF70" w:rsidR="00A61913" w:rsidRPr="00A61913" w:rsidRDefault="00A61913" w:rsidP="00A61913">
      <w:pPr>
        <w:pStyle w:val="Paragraphedeliste"/>
        <w:numPr>
          <w:ilvl w:val="0"/>
          <w:numId w:val="8"/>
        </w:numPr>
        <w:jc w:val="both"/>
        <w:rPr>
          <w:rFonts w:ascii="Marianne" w:hAnsi="Marianne"/>
        </w:rPr>
      </w:pPr>
      <w:r>
        <w:rPr>
          <w:rFonts w:ascii="Marianne" w:hAnsi="Marianne"/>
        </w:rPr>
        <w:t xml:space="preserve">Prohiber tout </w:t>
      </w:r>
      <w:r w:rsidRPr="00621F1B">
        <w:rPr>
          <w:rFonts w:ascii="Marianne" w:hAnsi="Marianne"/>
        </w:rPr>
        <w:t>propos ou agissement qui porte atteinte à la dignité</w:t>
      </w:r>
      <w:r>
        <w:rPr>
          <w:rFonts w:ascii="Marianne" w:hAnsi="Marianne"/>
        </w:rPr>
        <w:t xml:space="preserve">, </w:t>
      </w:r>
      <w:r w:rsidRPr="00621F1B">
        <w:rPr>
          <w:rFonts w:ascii="Marianne" w:hAnsi="Marianne"/>
        </w:rPr>
        <w:t>a</w:t>
      </w:r>
      <w:r>
        <w:rPr>
          <w:rFonts w:ascii="Marianne" w:hAnsi="Marianne"/>
        </w:rPr>
        <w:t>yant</w:t>
      </w:r>
      <w:r w:rsidRPr="00621F1B">
        <w:rPr>
          <w:rFonts w:ascii="Marianne" w:hAnsi="Marianne"/>
        </w:rPr>
        <w:t xml:space="preserve"> un caractère offensant ou dégradan</w:t>
      </w:r>
      <w:r>
        <w:rPr>
          <w:rFonts w:ascii="Marianne" w:hAnsi="Marianne"/>
        </w:rPr>
        <w:t>t ;</w:t>
      </w:r>
    </w:p>
    <w:p w14:paraId="2AC9C2F6" w14:textId="40CB96CA" w:rsidR="00B82AD0" w:rsidRPr="0005732D" w:rsidRDefault="00B82AD0" w:rsidP="0005732D">
      <w:pPr>
        <w:pStyle w:val="Paragraphedeliste"/>
        <w:numPr>
          <w:ilvl w:val="0"/>
          <w:numId w:val="8"/>
        </w:numPr>
        <w:jc w:val="both"/>
        <w:rPr>
          <w:rFonts w:ascii="Marianne" w:hAnsi="Marianne"/>
          <w:color w:val="70AD47" w:themeColor="accent6"/>
        </w:rPr>
      </w:pPr>
      <w:r>
        <w:rPr>
          <w:rFonts w:ascii="Marianne" w:hAnsi="Marianne"/>
        </w:rPr>
        <w:t xml:space="preserve">Participer </w:t>
      </w:r>
      <w:r w:rsidR="001A7C4D">
        <w:rPr>
          <w:rFonts w:ascii="Marianne" w:hAnsi="Marianne"/>
        </w:rPr>
        <w:t xml:space="preserve">obligatoirement </w:t>
      </w:r>
      <w:r>
        <w:rPr>
          <w:rFonts w:ascii="Marianne" w:hAnsi="Marianne"/>
        </w:rPr>
        <w:t>à</w:t>
      </w:r>
      <w:r w:rsidRPr="00B82AD0">
        <w:rPr>
          <w:rFonts w:ascii="Marianne" w:hAnsi="Marianne"/>
        </w:rPr>
        <w:t xml:space="preserve"> des actions de sensibilisation sur les questions de discrimination,</w:t>
      </w:r>
      <w:r>
        <w:rPr>
          <w:rFonts w:ascii="Marianne" w:hAnsi="Marianne"/>
        </w:rPr>
        <w:t xml:space="preserve"> de</w:t>
      </w:r>
      <w:r w:rsidRPr="00B82AD0">
        <w:rPr>
          <w:rFonts w:ascii="Marianne" w:hAnsi="Marianne"/>
        </w:rPr>
        <w:t xml:space="preserve"> harcèlement moral</w:t>
      </w:r>
      <w:r>
        <w:rPr>
          <w:rFonts w:ascii="Marianne" w:hAnsi="Marianne"/>
        </w:rPr>
        <w:t xml:space="preserve"> et de </w:t>
      </w:r>
      <w:r w:rsidRPr="00B82AD0">
        <w:rPr>
          <w:rFonts w:ascii="Marianne" w:hAnsi="Marianne"/>
        </w:rPr>
        <w:t>VHSS</w:t>
      </w:r>
      <w:r w:rsidR="0001031B">
        <w:rPr>
          <w:rFonts w:ascii="Marianne" w:hAnsi="Marianne"/>
        </w:rPr>
        <w:t xml:space="preserve"> et</w:t>
      </w:r>
      <w:r w:rsidR="00A33BC6">
        <w:rPr>
          <w:rFonts w:ascii="Marianne" w:hAnsi="Marianne"/>
        </w:rPr>
        <w:t xml:space="preserve"> </w:t>
      </w:r>
      <w:r w:rsidR="00A33BC6" w:rsidRPr="00A33BC6">
        <w:rPr>
          <w:rFonts w:ascii="Marianne" w:hAnsi="Marianne"/>
        </w:rPr>
        <w:t>de santé au travail</w:t>
      </w:r>
      <w:r w:rsidR="005A3B0F">
        <w:rPr>
          <w:rFonts w:ascii="Marianne" w:hAnsi="Marianne"/>
        </w:rPr>
        <w:t xml:space="preserve"> </w:t>
      </w:r>
      <w:r w:rsidRPr="00B82AD0">
        <w:rPr>
          <w:rFonts w:ascii="Marianne" w:hAnsi="Marianne"/>
        </w:rPr>
        <w:t>;</w:t>
      </w:r>
      <w:r w:rsidR="00D0360A" w:rsidRPr="00D0360A">
        <w:rPr>
          <w:rFonts w:ascii="Marianne" w:hAnsi="Marianne"/>
          <w:color w:val="70AD47" w:themeColor="accent6"/>
        </w:rPr>
        <w:t xml:space="preserve"> </w:t>
      </w:r>
    </w:p>
    <w:p w14:paraId="19491FE7" w14:textId="20A82831" w:rsidR="00B82AD0" w:rsidRPr="00B82AD0" w:rsidRDefault="00B82AD0" w:rsidP="00B82AD0">
      <w:pPr>
        <w:pStyle w:val="Paragraphedeliste"/>
        <w:numPr>
          <w:ilvl w:val="0"/>
          <w:numId w:val="8"/>
        </w:numPr>
        <w:jc w:val="both"/>
        <w:rPr>
          <w:rFonts w:ascii="Marianne" w:hAnsi="Marianne"/>
        </w:rPr>
      </w:pPr>
      <w:r>
        <w:rPr>
          <w:rFonts w:ascii="Marianne" w:hAnsi="Marianne"/>
        </w:rPr>
        <w:t>C</w:t>
      </w:r>
      <w:r w:rsidRPr="00B82AD0">
        <w:rPr>
          <w:rFonts w:ascii="Marianne" w:hAnsi="Marianne"/>
        </w:rPr>
        <w:t xml:space="preserve">ommuniquer </w:t>
      </w:r>
      <w:r>
        <w:rPr>
          <w:rFonts w:ascii="Marianne" w:hAnsi="Marianne"/>
        </w:rPr>
        <w:t>sur</w:t>
      </w:r>
      <w:r w:rsidRPr="00B82AD0">
        <w:rPr>
          <w:rFonts w:ascii="Marianne" w:hAnsi="Marianne"/>
        </w:rPr>
        <w:t xml:space="preserve"> </w:t>
      </w:r>
      <w:r>
        <w:rPr>
          <w:rFonts w:ascii="Marianne" w:hAnsi="Marianne"/>
        </w:rPr>
        <w:t>les</w:t>
      </w:r>
      <w:r w:rsidRPr="00B82AD0">
        <w:rPr>
          <w:rFonts w:ascii="Marianne" w:hAnsi="Marianne"/>
        </w:rPr>
        <w:t xml:space="preserve"> différents dispositifs d’écoute et de signalement</w:t>
      </w:r>
      <w:r>
        <w:rPr>
          <w:rFonts w:ascii="Marianne" w:hAnsi="Marianne"/>
        </w:rPr>
        <w:t> ;</w:t>
      </w:r>
    </w:p>
    <w:p w14:paraId="07BA7F48" w14:textId="220C84C0" w:rsidR="006D51F7" w:rsidRDefault="00024EC0" w:rsidP="006D51F7">
      <w:pPr>
        <w:pStyle w:val="Paragraphedeliste"/>
        <w:numPr>
          <w:ilvl w:val="0"/>
          <w:numId w:val="8"/>
        </w:numPr>
        <w:jc w:val="both"/>
        <w:rPr>
          <w:rFonts w:ascii="Marianne" w:hAnsi="Marianne"/>
        </w:rPr>
      </w:pPr>
      <w:r>
        <w:rPr>
          <w:rFonts w:ascii="Marianne" w:hAnsi="Marianne"/>
        </w:rPr>
        <w:t xml:space="preserve">S’engager à respecter les principes d’équité </w:t>
      </w:r>
      <w:r w:rsidR="006D51F7">
        <w:rPr>
          <w:rFonts w:ascii="Marianne" w:hAnsi="Marianne"/>
        </w:rPr>
        <w:t>;</w:t>
      </w:r>
    </w:p>
    <w:p w14:paraId="6D7771E0" w14:textId="13081F36" w:rsidR="00081853" w:rsidRDefault="00081853" w:rsidP="006D51F7">
      <w:pPr>
        <w:pStyle w:val="Paragraphedeliste"/>
        <w:numPr>
          <w:ilvl w:val="0"/>
          <w:numId w:val="8"/>
        </w:numPr>
        <w:jc w:val="both"/>
        <w:rPr>
          <w:rFonts w:ascii="Marianne" w:hAnsi="Marianne"/>
        </w:rPr>
      </w:pPr>
      <w:r>
        <w:rPr>
          <w:rFonts w:ascii="Marianne" w:hAnsi="Marianne"/>
        </w:rPr>
        <w:t>E</w:t>
      </w:r>
      <w:r w:rsidRPr="00081853">
        <w:rPr>
          <w:rFonts w:ascii="Marianne" w:hAnsi="Marianne"/>
        </w:rPr>
        <w:t>ncourager la participation</w:t>
      </w:r>
      <w:r>
        <w:rPr>
          <w:rFonts w:ascii="Marianne" w:hAnsi="Marianne"/>
        </w:rPr>
        <w:t xml:space="preserve"> active de chacun ;</w:t>
      </w:r>
    </w:p>
    <w:p w14:paraId="29286601" w14:textId="358FA091" w:rsidR="006D51F7" w:rsidRDefault="00081853" w:rsidP="006D51F7">
      <w:pPr>
        <w:pStyle w:val="Paragraphedeliste"/>
        <w:numPr>
          <w:ilvl w:val="0"/>
          <w:numId w:val="8"/>
        </w:numPr>
        <w:jc w:val="both"/>
        <w:rPr>
          <w:rFonts w:ascii="Marianne" w:hAnsi="Marianne"/>
        </w:rPr>
      </w:pPr>
      <w:r>
        <w:rPr>
          <w:rFonts w:ascii="Marianne" w:hAnsi="Marianne"/>
        </w:rPr>
        <w:t>F</w:t>
      </w:r>
      <w:r w:rsidRPr="00081853">
        <w:rPr>
          <w:rFonts w:ascii="Marianne" w:hAnsi="Marianne"/>
        </w:rPr>
        <w:t>avoriser l’autonomie des étudiants</w:t>
      </w:r>
      <w:r w:rsidR="003C099B">
        <w:rPr>
          <w:rFonts w:ascii="Marianne" w:hAnsi="Marianne"/>
        </w:rPr>
        <w:t xml:space="preserve">. </w:t>
      </w:r>
    </w:p>
    <w:p w14:paraId="4C07926B" w14:textId="3DFFE5BC" w:rsidR="00E9612D" w:rsidRPr="004F0369" w:rsidRDefault="00E9612D" w:rsidP="00AF21FE">
      <w:pPr>
        <w:spacing w:after="120"/>
        <w:jc w:val="both"/>
        <w:rPr>
          <w:rFonts w:ascii="Marianne" w:hAnsi="Marianne"/>
          <w:b/>
          <w:bCs/>
        </w:rPr>
      </w:pPr>
      <w:r w:rsidRPr="004F0369">
        <w:rPr>
          <w:rFonts w:ascii="Marianne" w:hAnsi="Marianne"/>
          <w:b/>
          <w:bCs/>
        </w:rPr>
        <w:t>R</w:t>
      </w:r>
      <w:r w:rsidR="00081853" w:rsidRPr="004F0369">
        <w:rPr>
          <w:rFonts w:ascii="Marianne" w:hAnsi="Marianne"/>
          <w:b/>
          <w:bCs/>
        </w:rPr>
        <w:t xml:space="preserve">elations </w:t>
      </w:r>
      <w:r w:rsidRPr="004F0369">
        <w:rPr>
          <w:rFonts w:ascii="Marianne" w:hAnsi="Marianne"/>
          <w:b/>
          <w:bCs/>
        </w:rPr>
        <w:t>enseignant</w:t>
      </w:r>
      <w:r w:rsidR="00081853" w:rsidRPr="004F0369">
        <w:rPr>
          <w:rFonts w:ascii="Marianne" w:hAnsi="Marianne"/>
          <w:b/>
          <w:bCs/>
        </w:rPr>
        <w:t>s</w:t>
      </w:r>
      <w:r w:rsidRPr="004F0369">
        <w:rPr>
          <w:rFonts w:ascii="Marianne" w:hAnsi="Marianne"/>
          <w:b/>
          <w:bCs/>
        </w:rPr>
        <w:t xml:space="preserve"> </w:t>
      </w:r>
      <w:r w:rsidR="00081853" w:rsidRPr="004F0369">
        <w:rPr>
          <w:rFonts w:ascii="Marianne" w:hAnsi="Marianne"/>
          <w:b/>
          <w:bCs/>
        </w:rPr>
        <w:t>–</w:t>
      </w:r>
      <w:r w:rsidRPr="004F0369">
        <w:rPr>
          <w:rFonts w:ascii="Marianne" w:hAnsi="Marianne"/>
          <w:b/>
          <w:bCs/>
        </w:rPr>
        <w:t xml:space="preserve"> étudiant</w:t>
      </w:r>
      <w:r w:rsidR="00081853" w:rsidRPr="004F0369">
        <w:rPr>
          <w:rFonts w:ascii="Marianne" w:hAnsi="Marianne"/>
          <w:b/>
          <w:bCs/>
        </w:rPr>
        <w:t>s</w:t>
      </w:r>
    </w:p>
    <w:p w14:paraId="689EAD9A" w14:textId="685F0559" w:rsidR="0051741C" w:rsidRDefault="0051741C" w:rsidP="0051741C">
      <w:pPr>
        <w:pStyle w:val="Paragraphedeliste"/>
        <w:numPr>
          <w:ilvl w:val="0"/>
          <w:numId w:val="9"/>
        </w:numPr>
        <w:jc w:val="both"/>
        <w:rPr>
          <w:rFonts w:ascii="Marianne" w:hAnsi="Marianne"/>
        </w:rPr>
      </w:pPr>
      <w:r w:rsidRPr="0051741C">
        <w:rPr>
          <w:rFonts w:ascii="Marianne" w:hAnsi="Marianne"/>
        </w:rPr>
        <w:t>Les</w:t>
      </w:r>
      <w:r>
        <w:rPr>
          <w:rFonts w:ascii="Marianne" w:hAnsi="Marianne"/>
        </w:rPr>
        <w:t xml:space="preserve"> demandes de rendus des </w:t>
      </w:r>
      <w:r w:rsidRPr="0051741C">
        <w:rPr>
          <w:rFonts w:ascii="Marianne" w:hAnsi="Marianne"/>
        </w:rPr>
        <w:t>travaux</w:t>
      </w:r>
      <w:r>
        <w:rPr>
          <w:rFonts w:ascii="Marianne" w:hAnsi="Marianne"/>
        </w:rPr>
        <w:t xml:space="preserve"> des</w:t>
      </w:r>
      <w:r w:rsidRPr="0051741C">
        <w:rPr>
          <w:rFonts w:ascii="Marianne" w:hAnsi="Marianne"/>
        </w:rPr>
        <w:t xml:space="preserve"> étudiants doivent </w:t>
      </w:r>
      <w:r>
        <w:rPr>
          <w:rFonts w:ascii="Marianne" w:hAnsi="Marianne"/>
        </w:rPr>
        <w:t>respecter</w:t>
      </w:r>
      <w:r w:rsidRPr="0051741C">
        <w:rPr>
          <w:rFonts w:ascii="Marianne" w:hAnsi="Marianne"/>
        </w:rPr>
        <w:t xml:space="preserve"> des délais raisonnables afin de préserver </w:t>
      </w:r>
      <w:r w:rsidR="006A2F9E">
        <w:rPr>
          <w:rFonts w:ascii="Marianne" w:hAnsi="Marianne"/>
        </w:rPr>
        <w:t>l’</w:t>
      </w:r>
      <w:r w:rsidRPr="0051741C">
        <w:rPr>
          <w:rFonts w:ascii="Marianne" w:hAnsi="Marianne"/>
        </w:rPr>
        <w:t>intégrité psychique et physique</w:t>
      </w:r>
      <w:r>
        <w:rPr>
          <w:rFonts w:ascii="Marianne" w:hAnsi="Marianne"/>
        </w:rPr>
        <w:t> ;</w:t>
      </w:r>
    </w:p>
    <w:p w14:paraId="08076E99" w14:textId="7821A77A" w:rsidR="0051741C" w:rsidRDefault="0051741C" w:rsidP="0051741C">
      <w:pPr>
        <w:pStyle w:val="Paragraphedeliste"/>
        <w:numPr>
          <w:ilvl w:val="0"/>
          <w:numId w:val="9"/>
        </w:numPr>
        <w:jc w:val="both"/>
        <w:rPr>
          <w:rFonts w:ascii="Marianne" w:hAnsi="Marianne"/>
        </w:rPr>
      </w:pPr>
      <w:r w:rsidRPr="0051741C">
        <w:rPr>
          <w:rFonts w:ascii="Marianne" w:hAnsi="Marianne"/>
        </w:rPr>
        <w:t xml:space="preserve">La sphère privée </w:t>
      </w:r>
      <w:r>
        <w:rPr>
          <w:rFonts w:ascii="Marianne" w:hAnsi="Marianne"/>
        </w:rPr>
        <w:t>des enseignants et des étudiants doit être respectée ;</w:t>
      </w:r>
    </w:p>
    <w:p w14:paraId="6A2CC3F1" w14:textId="71AE5458" w:rsidR="0051741C" w:rsidRDefault="0051741C" w:rsidP="001D7008">
      <w:pPr>
        <w:pStyle w:val="Paragraphedeliste"/>
        <w:numPr>
          <w:ilvl w:val="0"/>
          <w:numId w:val="9"/>
        </w:numPr>
        <w:jc w:val="both"/>
        <w:rPr>
          <w:rFonts w:ascii="Marianne" w:hAnsi="Marianne"/>
        </w:rPr>
      </w:pPr>
      <w:r w:rsidRPr="0051741C">
        <w:rPr>
          <w:rFonts w:ascii="Marianne" w:hAnsi="Marianne"/>
        </w:rPr>
        <w:t xml:space="preserve">Les temps de repos doivent être </w:t>
      </w:r>
      <w:r w:rsidR="00FE0DC3" w:rsidRPr="0051741C">
        <w:rPr>
          <w:rFonts w:ascii="Marianne" w:hAnsi="Marianne"/>
        </w:rPr>
        <w:t>respectés ;</w:t>
      </w:r>
    </w:p>
    <w:p w14:paraId="203F25E7" w14:textId="77777777" w:rsidR="0051741C" w:rsidRDefault="0051741C" w:rsidP="009E6E09">
      <w:pPr>
        <w:pStyle w:val="Paragraphedeliste"/>
        <w:numPr>
          <w:ilvl w:val="0"/>
          <w:numId w:val="9"/>
        </w:numPr>
        <w:jc w:val="both"/>
        <w:rPr>
          <w:rFonts w:ascii="Marianne" w:hAnsi="Marianne"/>
        </w:rPr>
      </w:pPr>
      <w:r w:rsidRPr="0051741C">
        <w:rPr>
          <w:rFonts w:ascii="Marianne" w:hAnsi="Marianne"/>
        </w:rPr>
        <w:t xml:space="preserve">L’accompagnement pédagogique de l’étudiant doit être bienveillant et proscrire toute forme de dépendance ; </w:t>
      </w:r>
    </w:p>
    <w:p w14:paraId="5E4D1E4D" w14:textId="0CDFB1E6" w:rsidR="0051741C" w:rsidRDefault="00AA0030" w:rsidP="00AA0030">
      <w:pPr>
        <w:pStyle w:val="Paragraphedeliste"/>
        <w:numPr>
          <w:ilvl w:val="0"/>
          <w:numId w:val="9"/>
        </w:numPr>
        <w:spacing w:after="120"/>
        <w:ind w:left="714" w:hanging="357"/>
        <w:contextualSpacing w:val="0"/>
        <w:jc w:val="both"/>
        <w:rPr>
          <w:rFonts w:ascii="Marianne" w:hAnsi="Marianne"/>
        </w:rPr>
      </w:pPr>
      <w:r>
        <w:rPr>
          <w:rFonts w:ascii="Marianne" w:hAnsi="Marianne"/>
        </w:rPr>
        <w:t>Le</w:t>
      </w:r>
      <w:r w:rsidR="006A2F9E">
        <w:rPr>
          <w:rFonts w:ascii="Marianne" w:hAnsi="Marianne"/>
        </w:rPr>
        <w:t>s</w:t>
      </w:r>
      <w:r>
        <w:rPr>
          <w:rFonts w:ascii="Marianne" w:hAnsi="Marianne"/>
        </w:rPr>
        <w:t xml:space="preserve"> enseignants et étudiants s’engagent à contribuer </w:t>
      </w:r>
      <w:r w:rsidR="006A2F9E">
        <w:rPr>
          <w:rFonts w:ascii="Marianne" w:hAnsi="Marianne"/>
        </w:rPr>
        <w:t>au développement</w:t>
      </w:r>
      <w:r>
        <w:rPr>
          <w:rFonts w:ascii="Marianne" w:hAnsi="Marianne"/>
        </w:rPr>
        <w:t xml:space="preserve"> d’un environnement </w:t>
      </w:r>
      <w:r w:rsidR="0051741C" w:rsidRPr="0051741C">
        <w:rPr>
          <w:rFonts w:ascii="Marianne" w:hAnsi="Marianne"/>
        </w:rPr>
        <w:t xml:space="preserve">pédagogique </w:t>
      </w:r>
      <w:r w:rsidR="00492C14">
        <w:rPr>
          <w:rFonts w:ascii="Marianne" w:hAnsi="Marianne"/>
        </w:rPr>
        <w:t>s</w:t>
      </w:r>
      <w:r w:rsidR="00FE0DC3">
        <w:rPr>
          <w:rFonts w:ascii="Marianne" w:hAnsi="Marianne"/>
        </w:rPr>
        <w:t>û</w:t>
      </w:r>
      <w:r w:rsidR="00492C14">
        <w:rPr>
          <w:rFonts w:ascii="Marianne" w:hAnsi="Marianne"/>
        </w:rPr>
        <w:t>r</w:t>
      </w:r>
      <w:r w:rsidR="00B40112">
        <w:rPr>
          <w:rFonts w:ascii="Marianne" w:hAnsi="Marianne"/>
        </w:rPr>
        <w:t>,</w:t>
      </w:r>
      <w:r w:rsidR="00492C14">
        <w:rPr>
          <w:rFonts w:ascii="Marianne" w:hAnsi="Marianne"/>
        </w:rPr>
        <w:t xml:space="preserve"> sain et serein</w:t>
      </w:r>
      <w:r w:rsidR="00BF56C2">
        <w:rPr>
          <w:rFonts w:ascii="Marianne" w:hAnsi="Marianne"/>
        </w:rPr>
        <w:t> ;</w:t>
      </w:r>
    </w:p>
    <w:p w14:paraId="4A382FB8" w14:textId="645B6125" w:rsidR="00BF56C2" w:rsidRDefault="003C099B" w:rsidP="00AA0030">
      <w:pPr>
        <w:pStyle w:val="Paragraphedeliste"/>
        <w:numPr>
          <w:ilvl w:val="0"/>
          <w:numId w:val="9"/>
        </w:numPr>
        <w:spacing w:after="120"/>
        <w:ind w:left="714" w:hanging="357"/>
        <w:contextualSpacing w:val="0"/>
        <w:jc w:val="both"/>
        <w:rPr>
          <w:rFonts w:ascii="Marianne" w:hAnsi="Marianne"/>
        </w:rPr>
      </w:pPr>
      <w:r>
        <w:rPr>
          <w:rFonts w:ascii="Marianne" w:hAnsi="Marianne"/>
        </w:rPr>
        <w:t>T</w:t>
      </w:r>
      <w:r w:rsidRPr="003C099B">
        <w:rPr>
          <w:rFonts w:ascii="Marianne" w:hAnsi="Marianne"/>
        </w:rPr>
        <w:t xml:space="preserve">out comportement familier, pouvant se traduire par </w:t>
      </w:r>
      <w:r>
        <w:rPr>
          <w:rFonts w:ascii="Marianne" w:hAnsi="Marianne"/>
        </w:rPr>
        <w:t xml:space="preserve">un </w:t>
      </w:r>
      <w:r w:rsidRPr="003C099B">
        <w:rPr>
          <w:rFonts w:ascii="Marianne" w:hAnsi="Marianne"/>
        </w:rPr>
        <w:t xml:space="preserve">abus d’autorité ou de </w:t>
      </w:r>
      <w:r>
        <w:rPr>
          <w:rFonts w:ascii="Marianne" w:hAnsi="Marianne"/>
        </w:rPr>
        <w:t xml:space="preserve">la </w:t>
      </w:r>
      <w:r w:rsidRPr="003C099B">
        <w:rPr>
          <w:rFonts w:ascii="Marianne" w:hAnsi="Marianne"/>
        </w:rPr>
        <w:t xml:space="preserve">dévalorisation entre enseignant et étudiant doit </w:t>
      </w:r>
      <w:r>
        <w:rPr>
          <w:rFonts w:ascii="Marianne" w:hAnsi="Marianne"/>
        </w:rPr>
        <w:t xml:space="preserve">être </w:t>
      </w:r>
      <w:r w:rsidRPr="003C099B">
        <w:rPr>
          <w:rFonts w:ascii="Marianne" w:hAnsi="Marianne"/>
        </w:rPr>
        <w:t>proscrit</w:t>
      </w:r>
      <w:r>
        <w:rPr>
          <w:rFonts w:ascii="Marianne" w:hAnsi="Marianne"/>
        </w:rPr>
        <w:t xml:space="preserve"> </w:t>
      </w:r>
      <w:r w:rsidR="00BF56C2">
        <w:rPr>
          <w:rFonts w:ascii="Marianne" w:hAnsi="Marianne"/>
        </w:rPr>
        <w:t>;</w:t>
      </w:r>
    </w:p>
    <w:p w14:paraId="560FD231" w14:textId="041D7930" w:rsidR="00BF56C2" w:rsidRPr="0051741C" w:rsidRDefault="00BF56C2" w:rsidP="00AA0030">
      <w:pPr>
        <w:pStyle w:val="Paragraphedeliste"/>
        <w:numPr>
          <w:ilvl w:val="0"/>
          <w:numId w:val="9"/>
        </w:numPr>
        <w:spacing w:after="120"/>
        <w:ind w:left="714" w:hanging="357"/>
        <w:contextualSpacing w:val="0"/>
        <w:jc w:val="both"/>
        <w:rPr>
          <w:rFonts w:ascii="Marianne" w:hAnsi="Marianne"/>
        </w:rPr>
      </w:pPr>
      <w:r>
        <w:rPr>
          <w:rFonts w:ascii="Marianne" w:hAnsi="Marianne"/>
        </w:rPr>
        <w:t>Toute relation intime entre étudiant et enseignant doit être évité</w:t>
      </w:r>
      <w:r w:rsidR="005768DA">
        <w:rPr>
          <w:rFonts w:ascii="Marianne" w:hAnsi="Marianne"/>
        </w:rPr>
        <w:t>e</w:t>
      </w:r>
      <w:r>
        <w:rPr>
          <w:rFonts w:ascii="Marianne" w:hAnsi="Marianne"/>
        </w:rPr>
        <w:t xml:space="preserve"> ; </w:t>
      </w:r>
    </w:p>
    <w:p w14:paraId="4F141F2C" w14:textId="52D5FE79" w:rsidR="006A2F9E" w:rsidRDefault="006A2F9E" w:rsidP="007935B4">
      <w:pPr>
        <w:pStyle w:val="Paragraphedeliste"/>
        <w:numPr>
          <w:ilvl w:val="0"/>
          <w:numId w:val="9"/>
        </w:numPr>
        <w:jc w:val="both"/>
        <w:rPr>
          <w:rFonts w:ascii="Marianne" w:hAnsi="Marianne"/>
        </w:rPr>
      </w:pPr>
      <w:r>
        <w:rPr>
          <w:rFonts w:ascii="Marianne" w:hAnsi="Marianne"/>
        </w:rPr>
        <w:t xml:space="preserve">Les enseignants et étudiants veillent au respect du corps </w:t>
      </w:r>
      <w:r w:rsidR="00BF56C2">
        <w:rPr>
          <w:rFonts w:ascii="Marianne" w:hAnsi="Marianne"/>
        </w:rPr>
        <w:t>engagé dans un processus de création</w:t>
      </w:r>
      <w:r>
        <w:rPr>
          <w:rFonts w:ascii="Marianne" w:hAnsi="Marianne"/>
        </w:rPr>
        <w:t> ;</w:t>
      </w:r>
    </w:p>
    <w:p w14:paraId="02D60231" w14:textId="78D5F670" w:rsidR="00B82AD0" w:rsidRDefault="00E54E73" w:rsidP="007935B4">
      <w:pPr>
        <w:pStyle w:val="Paragraphedeliste"/>
        <w:numPr>
          <w:ilvl w:val="0"/>
          <w:numId w:val="9"/>
        </w:numPr>
        <w:jc w:val="both"/>
        <w:rPr>
          <w:rFonts w:ascii="Marianne" w:hAnsi="Marianne"/>
        </w:rPr>
      </w:pPr>
      <w:r w:rsidRPr="006A2F9E">
        <w:rPr>
          <w:rFonts w:ascii="Marianne" w:hAnsi="Marianne"/>
        </w:rPr>
        <w:t>L’enseignant</w:t>
      </w:r>
      <w:r w:rsidR="009D25FA" w:rsidRPr="006A2F9E">
        <w:rPr>
          <w:rFonts w:ascii="Marianne" w:hAnsi="Marianne"/>
        </w:rPr>
        <w:t xml:space="preserve"> </w:t>
      </w:r>
      <w:r w:rsidR="0014458B" w:rsidRPr="006A2F9E">
        <w:rPr>
          <w:rFonts w:ascii="Marianne" w:hAnsi="Marianne"/>
        </w:rPr>
        <w:t xml:space="preserve">informe </w:t>
      </w:r>
      <w:r w:rsidR="006A2F9E">
        <w:rPr>
          <w:rFonts w:ascii="Marianne" w:hAnsi="Marianne"/>
        </w:rPr>
        <w:t xml:space="preserve">les étudiants </w:t>
      </w:r>
      <w:r w:rsidR="0014458B" w:rsidRPr="006A2F9E">
        <w:rPr>
          <w:rFonts w:ascii="Marianne" w:hAnsi="Marianne"/>
        </w:rPr>
        <w:t>des risques possibles liés à l</w:t>
      </w:r>
      <w:r w:rsidR="006A2F9E">
        <w:rPr>
          <w:rFonts w:ascii="Marianne" w:hAnsi="Marianne"/>
        </w:rPr>
        <w:t xml:space="preserve">eur </w:t>
      </w:r>
      <w:r w:rsidR="0014458B" w:rsidRPr="006A2F9E">
        <w:rPr>
          <w:rFonts w:ascii="Marianne" w:hAnsi="Marianne"/>
        </w:rPr>
        <w:t>pratique artistique</w:t>
      </w:r>
      <w:r w:rsidR="006A2F9E">
        <w:rPr>
          <w:rFonts w:ascii="Marianne" w:hAnsi="Marianne"/>
        </w:rPr>
        <w:t xml:space="preserve"> et veille à</w:t>
      </w:r>
      <w:r w:rsidRPr="006A2F9E">
        <w:rPr>
          <w:rFonts w:ascii="Marianne" w:hAnsi="Marianne"/>
        </w:rPr>
        <w:t xml:space="preserve"> l</w:t>
      </w:r>
      <w:r w:rsidR="006A2F9E">
        <w:rPr>
          <w:rFonts w:ascii="Marianne" w:hAnsi="Marianne"/>
        </w:rPr>
        <w:t>eur</w:t>
      </w:r>
      <w:r w:rsidRPr="006A2F9E">
        <w:rPr>
          <w:rFonts w:ascii="Marianne" w:hAnsi="Marianne"/>
        </w:rPr>
        <w:t xml:space="preserve"> sécurité</w:t>
      </w:r>
      <w:r w:rsidR="00B82AD0">
        <w:rPr>
          <w:rFonts w:ascii="Marianne" w:hAnsi="Marianne"/>
        </w:rPr>
        <w:t> ;</w:t>
      </w:r>
    </w:p>
    <w:p w14:paraId="0BD73982" w14:textId="257FCBDD" w:rsidR="00FE0DC3" w:rsidRDefault="00B82AD0" w:rsidP="005A3B0F">
      <w:pPr>
        <w:pStyle w:val="Paragraphedeliste"/>
        <w:numPr>
          <w:ilvl w:val="0"/>
          <w:numId w:val="9"/>
        </w:numPr>
        <w:jc w:val="both"/>
        <w:rPr>
          <w:rFonts w:ascii="Marianne" w:hAnsi="Marianne"/>
        </w:rPr>
      </w:pPr>
      <w:r w:rsidRPr="003A4069">
        <w:rPr>
          <w:rFonts w:ascii="Marianne" w:hAnsi="Marianne"/>
        </w:rPr>
        <w:t>Les e</w:t>
      </w:r>
      <w:r w:rsidR="00DB1F18" w:rsidRPr="003A4069">
        <w:rPr>
          <w:rFonts w:ascii="Marianne" w:hAnsi="Marianne"/>
        </w:rPr>
        <w:t>nseignants</w:t>
      </w:r>
      <w:r w:rsidR="008D5C2A" w:rsidRPr="003A4069">
        <w:rPr>
          <w:rFonts w:ascii="Marianne" w:hAnsi="Marianne"/>
        </w:rPr>
        <w:t xml:space="preserve"> </w:t>
      </w:r>
      <w:r w:rsidR="00E54E73" w:rsidRPr="003A4069">
        <w:rPr>
          <w:rFonts w:ascii="Marianne" w:hAnsi="Marianne"/>
        </w:rPr>
        <w:t xml:space="preserve">et </w:t>
      </w:r>
      <w:r w:rsidR="008D5C2A" w:rsidRPr="003A4069">
        <w:rPr>
          <w:rFonts w:ascii="Marianne" w:hAnsi="Marianne"/>
        </w:rPr>
        <w:t xml:space="preserve">étudiants </w:t>
      </w:r>
      <w:r w:rsidR="00E54E73" w:rsidRPr="003A4069">
        <w:rPr>
          <w:rFonts w:ascii="Marianne" w:hAnsi="Marianne"/>
        </w:rPr>
        <w:t xml:space="preserve">s’assurent du consentement </w:t>
      </w:r>
      <w:r w:rsidR="00FE0DC3">
        <w:rPr>
          <w:rFonts w:ascii="Marianne" w:hAnsi="Marianne"/>
        </w:rPr>
        <w:t xml:space="preserve">d’autrui </w:t>
      </w:r>
      <w:r w:rsidR="00E54E73" w:rsidRPr="003A4069">
        <w:rPr>
          <w:rFonts w:ascii="Marianne" w:hAnsi="Marianne"/>
        </w:rPr>
        <w:t xml:space="preserve">avant </w:t>
      </w:r>
      <w:r w:rsidR="00DB1F18" w:rsidRPr="003A4069">
        <w:rPr>
          <w:rFonts w:ascii="Marianne" w:hAnsi="Marianne"/>
        </w:rPr>
        <w:t xml:space="preserve">tout </w:t>
      </w:r>
      <w:r w:rsidR="00E54E73" w:rsidRPr="003A4069">
        <w:rPr>
          <w:rFonts w:ascii="Marianne" w:hAnsi="Marianne"/>
        </w:rPr>
        <w:t>contact physique</w:t>
      </w:r>
      <w:r w:rsidR="00492C14">
        <w:rPr>
          <w:rFonts w:ascii="Marianne" w:hAnsi="Marianne"/>
        </w:rPr>
        <w:t xml:space="preserve"> lors de chaque séance de travail</w:t>
      </w:r>
      <w:r w:rsidR="003C099B">
        <w:rPr>
          <w:rFonts w:ascii="Marianne" w:hAnsi="Marianne"/>
        </w:rPr>
        <w:t xml:space="preserve"> ; </w:t>
      </w:r>
    </w:p>
    <w:p w14:paraId="697A8EC8" w14:textId="18168645" w:rsidR="005A3B0F" w:rsidRPr="00B82AD0" w:rsidRDefault="005A3B0F" w:rsidP="005A3B0F">
      <w:pPr>
        <w:pStyle w:val="Paragraphedeliste"/>
        <w:numPr>
          <w:ilvl w:val="0"/>
          <w:numId w:val="9"/>
        </w:numPr>
        <w:jc w:val="both"/>
        <w:rPr>
          <w:rFonts w:ascii="Marianne" w:hAnsi="Marianne"/>
        </w:rPr>
      </w:pPr>
      <w:r>
        <w:rPr>
          <w:rFonts w:ascii="Marianne" w:hAnsi="Marianne"/>
        </w:rPr>
        <w:t>Les contacts doivent être</w:t>
      </w:r>
      <w:r w:rsidRPr="00A33BC6">
        <w:rPr>
          <w:rFonts w:ascii="Marianne" w:hAnsi="Marianne"/>
        </w:rPr>
        <w:t xml:space="preserve"> limités au strict nécessaire</w:t>
      </w:r>
      <w:r>
        <w:rPr>
          <w:rFonts w:ascii="Marianne" w:hAnsi="Marianne"/>
        </w:rPr>
        <w:t xml:space="preserve"> et </w:t>
      </w:r>
      <w:r w:rsidRPr="00A33BC6">
        <w:rPr>
          <w:rFonts w:ascii="Marianne" w:hAnsi="Marianne"/>
        </w:rPr>
        <w:t>adaptés à la situation pédagogique et au niveau de l’expérience de l’apprenant</w:t>
      </w:r>
      <w:r w:rsidR="003C099B">
        <w:rPr>
          <w:rFonts w:ascii="Marianne" w:hAnsi="Marianne"/>
        </w:rPr>
        <w:t xml:space="preserve"> ; </w:t>
      </w:r>
    </w:p>
    <w:p w14:paraId="707612B8" w14:textId="77777777" w:rsidR="00AF21FE" w:rsidRPr="00AF21FE" w:rsidRDefault="00492C14" w:rsidP="00AF21FE">
      <w:pPr>
        <w:pStyle w:val="Paragraphedeliste"/>
        <w:numPr>
          <w:ilvl w:val="0"/>
          <w:numId w:val="9"/>
        </w:numPr>
        <w:jc w:val="both"/>
        <w:rPr>
          <w:rFonts w:ascii="Marianne" w:hAnsi="Marianne"/>
        </w:rPr>
      </w:pPr>
      <w:r>
        <w:rPr>
          <w:rFonts w:ascii="Marianne" w:hAnsi="Marianne"/>
        </w:rPr>
        <w:t xml:space="preserve">Les </w:t>
      </w:r>
      <w:r w:rsidR="005A3B0F">
        <w:rPr>
          <w:rFonts w:ascii="Marianne" w:hAnsi="Marianne"/>
        </w:rPr>
        <w:t xml:space="preserve">enseignants et </w:t>
      </w:r>
      <w:r>
        <w:rPr>
          <w:rFonts w:ascii="Marianne" w:hAnsi="Marianne"/>
        </w:rPr>
        <w:t>étudiants doivent respecter les règles d’hygiène et de sécurité dans le cadre de leur pratique pédagogique (par exemple : tenue adaptée)</w:t>
      </w:r>
      <w:r w:rsidR="005A3B0F">
        <w:rPr>
          <w:rFonts w:ascii="Marianne" w:hAnsi="Marianne"/>
        </w:rPr>
        <w:t xml:space="preserve">. </w:t>
      </w:r>
    </w:p>
    <w:p w14:paraId="5FFBDC63" w14:textId="77777777" w:rsidR="00AF21FE" w:rsidRPr="00AF21FE" w:rsidRDefault="00AF21FE" w:rsidP="00AF21FE">
      <w:pPr>
        <w:pStyle w:val="Paragraphedeliste"/>
        <w:jc w:val="both"/>
        <w:rPr>
          <w:rFonts w:ascii="Marianne" w:hAnsi="Marianne"/>
        </w:rPr>
      </w:pPr>
    </w:p>
    <w:p w14:paraId="629EF0F0" w14:textId="7CB8FE2C" w:rsidR="0028196C" w:rsidRPr="00AF21FE" w:rsidRDefault="00365CE5" w:rsidP="00AF21FE">
      <w:pPr>
        <w:jc w:val="both"/>
        <w:rPr>
          <w:rFonts w:ascii="Marianne" w:hAnsi="Marianne"/>
        </w:rPr>
      </w:pPr>
      <w:r w:rsidRPr="00AF21FE">
        <w:rPr>
          <w:rFonts w:ascii="Marianne" w:hAnsi="Marianne"/>
          <w:b/>
          <w:bCs/>
          <w:sz w:val="24"/>
          <w:szCs w:val="24"/>
        </w:rPr>
        <w:t>A</w:t>
      </w:r>
      <w:r w:rsidR="00AA258C" w:rsidRPr="00AF21FE">
        <w:rPr>
          <w:rFonts w:ascii="Marianne" w:hAnsi="Marianne"/>
          <w:b/>
          <w:bCs/>
          <w:sz w:val="24"/>
          <w:szCs w:val="24"/>
        </w:rPr>
        <w:t>gissements répréhensibles</w:t>
      </w:r>
      <w:r w:rsidRPr="003F4CA4">
        <w:rPr>
          <w:rStyle w:val="Appelnotedebasdep"/>
          <w:rFonts w:ascii="Marianne" w:hAnsi="Marianne"/>
          <w:b/>
          <w:bCs/>
          <w:sz w:val="24"/>
          <w:szCs w:val="24"/>
        </w:rPr>
        <w:footnoteReference w:id="1"/>
      </w:r>
    </w:p>
    <w:p w14:paraId="23CB3A9C" w14:textId="77777777" w:rsidR="005523DC" w:rsidRPr="00D17814" w:rsidRDefault="005523DC" w:rsidP="0031512E">
      <w:pPr>
        <w:jc w:val="center"/>
        <w:rPr>
          <w:rFonts w:ascii="Marianne" w:hAnsi="Marianne"/>
          <w:b/>
          <w:bCs/>
          <w:sz w:val="20"/>
          <w:szCs w:val="20"/>
        </w:rPr>
      </w:pPr>
    </w:p>
    <w:p w14:paraId="2AF523D0" w14:textId="1BE30925" w:rsidR="0028196C" w:rsidRPr="00D17814" w:rsidRDefault="0028196C" w:rsidP="0028196C">
      <w:pPr>
        <w:pStyle w:val="Paragraphedeliste"/>
        <w:numPr>
          <w:ilvl w:val="0"/>
          <w:numId w:val="5"/>
        </w:numPr>
        <w:rPr>
          <w:rFonts w:ascii="Marianne" w:hAnsi="Marianne"/>
          <w:b/>
          <w:bCs/>
          <w:sz w:val="20"/>
          <w:szCs w:val="20"/>
        </w:rPr>
      </w:pPr>
      <w:r w:rsidRPr="00D17814">
        <w:rPr>
          <w:rFonts w:ascii="Marianne" w:hAnsi="Marianne"/>
          <w:b/>
          <w:bCs/>
          <w:sz w:val="20"/>
          <w:szCs w:val="20"/>
        </w:rPr>
        <w:t>Agissement discriminatoire</w:t>
      </w:r>
    </w:p>
    <w:p w14:paraId="4D4E652E" w14:textId="3E77B556" w:rsidR="004C1757" w:rsidRPr="00D17814" w:rsidRDefault="004C1757" w:rsidP="004C1757">
      <w:pPr>
        <w:pStyle w:val="NormalWeb"/>
        <w:jc w:val="both"/>
        <w:rPr>
          <w:rFonts w:ascii="Marianne" w:hAnsi="Marianne"/>
          <w:sz w:val="20"/>
          <w:szCs w:val="20"/>
        </w:rPr>
      </w:pPr>
      <w:r w:rsidRPr="00D17814">
        <w:rPr>
          <w:rFonts w:ascii="Marianne" w:hAnsi="Marianne"/>
          <w:b/>
          <w:bCs/>
          <w:sz w:val="20"/>
          <w:szCs w:val="20"/>
        </w:rPr>
        <w:t>Article 225-1 du code pénal</w:t>
      </w:r>
      <w:r w:rsidRPr="00D17814">
        <w:rPr>
          <w:rFonts w:ascii="Marianne" w:hAnsi="Marianne"/>
          <w:sz w:val="20"/>
          <w:szCs w:val="20"/>
        </w:rPr>
        <w:t xml:space="preserve"> : </w:t>
      </w:r>
      <w:r w:rsidR="00B46A90" w:rsidRPr="00D17814">
        <w:rPr>
          <w:rFonts w:ascii="Marianne" w:hAnsi="Marianne"/>
          <w:sz w:val="20"/>
          <w:szCs w:val="20"/>
        </w:rPr>
        <w:t>«</w:t>
      </w:r>
      <w:r w:rsidR="00B46A90" w:rsidRPr="00F37FB0">
        <w:rPr>
          <w:rFonts w:ascii="Marianne" w:hAnsi="Marianne"/>
          <w:i/>
          <w:iCs/>
          <w:sz w:val="20"/>
          <w:szCs w:val="20"/>
        </w:rPr>
        <w:t> </w:t>
      </w:r>
      <w:r w:rsidRPr="00F37FB0">
        <w:rPr>
          <w:rFonts w:ascii="Marianne" w:hAnsi="Marianne"/>
          <w:i/>
          <w:iCs/>
          <w:sz w:val="20"/>
          <w:szCs w:val="20"/>
        </w:rPr>
        <w:t xml:space="preserve">Constitue une discrimination toute distinction opérée entre les personnes physiques sur le fondement de leur origine, de leur sexe, de leur situation de famille, de leur grossesse, de leur apparence physique, de la particulière vulnérabilité résultant de leur situation économique, apparente ou connue de son auteur, de leur patronyme, de leur lieu de résidence, de leur état de santé, de leur perte d'autonomie, de leur handicap, de leurs caractéristiques génétiques, de leurs mœurs, de leur orientation sexuelle, de leur identité de genre, de leur âge, de leurs opinions politiques, de leurs activités syndicales, de leur qualité de lanceur d'alerte, de facilitateur ou de personne en lien avec un lanceur d'alerte au sens, respectivement, du I de l'article 6 et des </w:t>
      </w:r>
      <w:hyperlink r:id="rId9" w:tooltip="LOI n°2016-1691 du 9 décembre 2016 - art. 6-1 (V)" w:history="1">
        <w:r w:rsidRPr="00F37FB0">
          <w:rPr>
            <w:rStyle w:val="Lienhypertexte"/>
            <w:rFonts w:ascii="Marianne" w:eastAsiaTheme="majorEastAsia" w:hAnsi="Marianne"/>
            <w:i/>
            <w:iCs/>
            <w:sz w:val="20"/>
            <w:szCs w:val="20"/>
          </w:rPr>
          <w:t>1° et 2° de l'article 6-1 de la loi n° 2016-1691 du 9 décembre 2016</w:t>
        </w:r>
      </w:hyperlink>
      <w:r w:rsidRPr="00F37FB0">
        <w:rPr>
          <w:rFonts w:ascii="Marianne" w:hAnsi="Marianne"/>
          <w:i/>
          <w:iCs/>
          <w:sz w:val="20"/>
          <w:szCs w:val="20"/>
        </w:rPr>
        <w:t xml:space="preserve"> relative à la transparence, à la lutte contre la corruption et à la modernisation de la vie économique, de leur capacité à s'exprimer dans une langue autre que le français, de leur appartenance ou de leur non-appartenance, vraie ou supposée, à une ethnie, une Nation, une prétendue race ou une religion déterminée.</w:t>
      </w:r>
    </w:p>
    <w:p w14:paraId="3750E714" w14:textId="72F26128" w:rsidR="00F32A0F" w:rsidRPr="00F37FB0" w:rsidRDefault="004C1757" w:rsidP="004C1757">
      <w:pPr>
        <w:pStyle w:val="NormalWeb"/>
        <w:jc w:val="both"/>
        <w:rPr>
          <w:rFonts w:ascii="Marianne" w:hAnsi="Marianne"/>
          <w:i/>
          <w:iCs/>
          <w:sz w:val="20"/>
          <w:szCs w:val="20"/>
        </w:rPr>
      </w:pPr>
      <w:r w:rsidRPr="00F37FB0">
        <w:rPr>
          <w:rFonts w:ascii="Marianne" w:hAnsi="Marianne"/>
          <w:i/>
          <w:iCs/>
          <w:sz w:val="20"/>
          <w:szCs w:val="20"/>
        </w:rPr>
        <w:t xml:space="preserve">Constitue également une discrimination toute distinction opérée entre les personnes morales sur le fondement de l'origine, du sexe, de la situation de famille, de la grossesse, de l'apparence physique, de la particulière vulnérabilité résultant de la situation économique, apparente ou connue de son auteur, du patronyme, du lieu de résidence, de l'état de santé, de la perte d'autonomie, du handicap, des caractéristiques génétiques, des mœurs, de l'orientation sexuelle, de l'identité de genre, de l'âge, des opinions politiques, des activités syndicales, de la qualité de lanceur d'alerte, de facilitateur ou de personne en lien avec un lanceur d'alerte, au sens, respectivement, du I de l'article 6 et des </w:t>
      </w:r>
      <w:hyperlink r:id="rId10" w:tooltip="LOI n°2016-1691 du 9 décembre 2016 - art. 6-1 (V)" w:history="1">
        <w:r w:rsidRPr="00F37FB0">
          <w:rPr>
            <w:rStyle w:val="Lienhypertexte"/>
            <w:rFonts w:ascii="Marianne" w:eastAsiaTheme="majorEastAsia" w:hAnsi="Marianne"/>
            <w:i/>
            <w:iCs/>
            <w:sz w:val="20"/>
            <w:szCs w:val="20"/>
          </w:rPr>
          <w:t>1° et 2° de l'article 6-1 de la loi n° 2016-1691 du 9 décembre 2016 précitée</w:t>
        </w:r>
      </w:hyperlink>
      <w:r w:rsidRPr="00F37FB0">
        <w:rPr>
          <w:rFonts w:ascii="Marianne" w:hAnsi="Marianne"/>
          <w:i/>
          <w:iCs/>
          <w:sz w:val="20"/>
          <w:szCs w:val="20"/>
        </w:rPr>
        <w:t>, de la capacité à s'exprimer dans une langue autre que le français, de l'appartenance ou de la non-appartenance, vraie ou supposée, à une ethnie, une Nation, une prétendue race ou une religion déterminée des membres ou de certains membres de ces personnes morales.</w:t>
      </w:r>
      <w:r w:rsidR="00B46A90" w:rsidRPr="00F37FB0">
        <w:rPr>
          <w:rFonts w:ascii="Marianne" w:hAnsi="Marianne"/>
          <w:i/>
          <w:iCs/>
          <w:sz w:val="20"/>
          <w:szCs w:val="20"/>
        </w:rPr>
        <w:t> »</w:t>
      </w:r>
    </w:p>
    <w:p w14:paraId="6C167DF8" w14:textId="6264697B" w:rsidR="00365CE5" w:rsidRDefault="00365CE5" w:rsidP="005523DC">
      <w:pPr>
        <w:pStyle w:val="Sansinterligne"/>
        <w:jc w:val="both"/>
        <w:rPr>
          <w:rFonts w:ascii="Marianne" w:hAnsi="Marianne"/>
          <w:i/>
          <w:iCs/>
          <w:sz w:val="20"/>
          <w:szCs w:val="20"/>
        </w:rPr>
      </w:pPr>
      <w:r w:rsidRPr="00733080">
        <w:rPr>
          <w:rFonts w:ascii="Marianne" w:hAnsi="Marianne"/>
          <w:b/>
          <w:bCs/>
          <w:sz w:val="20"/>
          <w:szCs w:val="20"/>
        </w:rPr>
        <w:t xml:space="preserve">Article </w:t>
      </w:r>
      <w:r w:rsidR="00D17814" w:rsidRPr="00733080">
        <w:rPr>
          <w:rFonts w:ascii="Marianne" w:hAnsi="Marianne"/>
          <w:b/>
          <w:bCs/>
          <w:sz w:val="20"/>
          <w:szCs w:val="20"/>
        </w:rPr>
        <w:t>L</w:t>
      </w:r>
      <w:r w:rsidRPr="00733080">
        <w:rPr>
          <w:rFonts w:ascii="Marianne" w:hAnsi="Marianne"/>
          <w:b/>
          <w:bCs/>
          <w:sz w:val="20"/>
          <w:szCs w:val="20"/>
        </w:rPr>
        <w:t>1132-1 du code du travail</w:t>
      </w:r>
      <w:r w:rsidR="005523DC" w:rsidRPr="00733080">
        <w:rPr>
          <w:rFonts w:ascii="Marianne" w:hAnsi="Marianne"/>
          <w:b/>
          <w:bCs/>
          <w:sz w:val="20"/>
          <w:szCs w:val="20"/>
        </w:rPr>
        <w:t> :</w:t>
      </w:r>
      <w:r w:rsidR="005523DC" w:rsidRPr="00F37FB0">
        <w:rPr>
          <w:rFonts w:ascii="Marianne" w:hAnsi="Marianne"/>
          <w:b/>
          <w:bCs/>
          <w:i/>
          <w:iCs/>
          <w:sz w:val="20"/>
          <w:szCs w:val="20"/>
        </w:rPr>
        <w:t xml:space="preserve"> </w:t>
      </w:r>
      <w:r w:rsidR="005523DC" w:rsidRPr="00F37FB0">
        <w:rPr>
          <w:rFonts w:ascii="Marianne" w:hAnsi="Marianne"/>
          <w:i/>
          <w:iCs/>
          <w:sz w:val="20"/>
          <w:szCs w:val="20"/>
        </w:rPr>
        <w:t xml:space="preserve">« Aucune personne ne peut être écartée d'une procédure de recrutement ou de nomination ou de l'accès à un stage ou à une période de formation en entreprise, aucun salarié ne peut être sanctionné, licencié ou faire l'objet d'une mesure discriminatoire, directe ou indirecte, telle que définie à </w:t>
      </w:r>
      <w:hyperlink r:id="rId11" w:history="1">
        <w:r w:rsidR="005523DC" w:rsidRPr="00F37FB0">
          <w:rPr>
            <w:rFonts w:ascii="Marianne" w:hAnsi="Marianne"/>
            <w:i/>
            <w:iCs/>
            <w:color w:val="0000FF"/>
            <w:sz w:val="20"/>
            <w:szCs w:val="20"/>
            <w:u w:val="single"/>
          </w:rPr>
          <w:t xml:space="preserve">l'article 1er de la loi n° 2008-496 du 27 mai 2008 </w:t>
        </w:r>
      </w:hyperlink>
      <w:r w:rsidR="005523DC" w:rsidRPr="00F37FB0">
        <w:rPr>
          <w:rFonts w:ascii="Marianne" w:hAnsi="Marianne"/>
          <w:i/>
          <w:iCs/>
          <w:sz w:val="20"/>
          <w:szCs w:val="20"/>
        </w:rPr>
        <w:t xml:space="preserve">portant diverses dispositions d'adaptation au droit communautaire dans le domaine de la lutte contre les discriminations, notamment en matière de rémunération, au sens de l'article </w:t>
      </w:r>
      <w:hyperlink r:id="rId12" w:history="1">
        <w:r w:rsidR="005523DC" w:rsidRPr="00F37FB0">
          <w:rPr>
            <w:rFonts w:ascii="Marianne" w:hAnsi="Marianne"/>
            <w:i/>
            <w:iCs/>
            <w:color w:val="0000FF"/>
            <w:sz w:val="20"/>
            <w:szCs w:val="20"/>
            <w:u w:val="single"/>
          </w:rPr>
          <w:t>L. 3221-3</w:t>
        </w:r>
      </w:hyperlink>
      <w:r w:rsidR="005523DC" w:rsidRPr="00F37FB0">
        <w:rPr>
          <w:rFonts w:ascii="Marianne" w:hAnsi="Marianne"/>
          <w:i/>
          <w:iCs/>
          <w:sz w:val="20"/>
          <w:szCs w:val="20"/>
        </w:rPr>
        <w:t>, de mesures d'intéressement ou de distribution d'actions, de formation, de reclassement, d'affectation, de qualification, de classification, de promotion professionnelle, d'horaires de travail, d'évaluation de la performance, de mutation ou de renouvellement de contrat en raison de son origine, de son sexe, de ses mœurs, de son orientation sexuelle, de son identité de genre, de son âge, de sa situation de famille ou de sa grossesse, de ses caractéristiques génétiques, de la particulière vulnérabilité résultant de sa situation économique, apparente ou connue de son auteur, de son appartenance ou de sa non-appartenance, vraie ou supposée, à une ethnie, une nation ou une prétendue race, de ses opinions politiques, de ses activités syndicales ou mutualistes, de son exercice d'un mandat électif, de ses convictions religieuses, de son apparence physique, de son nom de famille, de son lieu de résidence ou de sa domiciliation bancaire, ou en raison de son état de santé, de sa perte d'autonomie ou de son handicap, de sa capacité à s'exprimer dans une langue autre que le français, de sa qualité de lanceur d'alerte, de facilitateur ou de personne en lien avec un lanceur d'alerte, au sens, respectivement, du I de l'article 6 et des 1° et 2° de l'</w:t>
      </w:r>
      <w:hyperlink r:id="rId13" w:tooltip="LOI n° 2016-1691 du 9 décembre 2016 - art. 6-1 (V)" w:history="1">
        <w:r w:rsidR="005523DC" w:rsidRPr="00F37FB0">
          <w:rPr>
            <w:rFonts w:ascii="Marianne" w:hAnsi="Marianne"/>
            <w:i/>
            <w:iCs/>
            <w:color w:val="0000FF"/>
            <w:sz w:val="20"/>
            <w:szCs w:val="20"/>
            <w:u w:val="single"/>
          </w:rPr>
          <w:t>article 6-1 de la loi n° 2016-1691 du 9 décembre 2016</w:t>
        </w:r>
      </w:hyperlink>
      <w:r w:rsidR="005523DC" w:rsidRPr="00F37FB0">
        <w:rPr>
          <w:rFonts w:ascii="Marianne" w:hAnsi="Marianne"/>
          <w:i/>
          <w:iCs/>
          <w:sz w:val="20"/>
          <w:szCs w:val="20"/>
        </w:rPr>
        <w:t xml:space="preserve"> relative à la transparence, à la lutte contre la corruption et à la modernisation de la vie économique. »</w:t>
      </w:r>
    </w:p>
    <w:p w14:paraId="136018CB" w14:textId="77777777" w:rsidR="00733080" w:rsidRDefault="00733080" w:rsidP="005523DC">
      <w:pPr>
        <w:pStyle w:val="Sansinterligne"/>
        <w:jc w:val="both"/>
        <w:rPr>
          <w:rFonts w:ascii="Marianne" w:hAnsi="Marianne"/>
          <w:i/>
          <w:iCs/>
          <w:sz w:val="20"/>
          <w:szCs w:val="20"/>
        </w:rPr>
      </w:pPr>
    </w:p>
    <w:p w14:paraId="35B987A3" w14:textId="44AAC99B" w:rsidR="00733080" w:rsidRPr="00733080" w:rsidRDefault="00733080" w:rsidP="00733080">
      <w:pPr>
        <w:pStyle w:val="pf0"/>
        <w:rPr>
          <w:rFonts w:ascii="Marianne" w:eastAsiaTheme="minorHAnsi" w:hAnsi="Marianne" w:cstheme="minorBidi"/>
          <w:i/>
          <w:iCs/>
          <w:kern w:val="2"/>
          <w:sz w:val="20"/>
          <w:szCs w:val="20"/>
          <w:lang w:eastAsia="en-US"/>
          <w14:ligatures w14:val="standardContextual"/>
        </w:rPr>
      </w:pPr>
      <w:r w:rsidRPr="00733080">
        <w:rPr>
          <w:rFonts w:ascii="Marianne" w:eastAsiaTheme="minorHAnsi" w:hAnsi="Marianne" w:cstheme="minorBidi"/>
          <w:b/>
          <w:bCs/>
          <w:kern w:val="2"/>
          <w:sz w:val="20"/>
          <w:szCs w:val="20"/>
          <w:lang w:eastAsia="en-US"/>
          <w14:ligatures w14:val="standardContextual"/>
        </w:rPr>
        <w:t>Article 225-2 du code pénal</w:t>
      </w:r>
      <w:r>
        <w:rPr>
          <w:rStyle w:val="cf11"/>
          <w:rFonts w:eastAsiaTheme="majorEastAsia"/>
        </w:rPr>
        <w:t xml:space="preserve"> : </w:t>
      </w:r>
      <w:r w:rsidRPr="00733080">
        <w:rPr>
          <w:rFonts w:ascii="Marianne" w:eastAsiaTheme="minorHAnsi" w:hAnsi="Marianne" w:cstheme="minorBidi"/>
          <w:i/>
          <w:iCs/>
          <w:kern w:val="2"/>
          <w:sz w:val="20"/>
          <w:szCs w:val="20"/>
          <w:lang w:eastAsia="en-US"/>
          <w14:ligatures w14:val="standardContextual"/>
        </w:rPr>
        <w:t>« La discrimination définie aux articles 225-1 à 225-1-2, commise à l'égard d'une personne physique ou morale, est punie de trois ans d'emprisonnement et de 45 000 euros d'amende lorsqu'elle consiste :</w:t>
      </w:r>
    </w:p>
    <w:p w14:paraId="2140D402" w14:textId="77777777" w:rsidR="00733080" w:rsidRDefault="00733080" w:rsidP="00733080">
      <w:pPr>
        <w:pStyle w:val="pf0"/>
        <w:rPr>
          <w:rFonts w:ascii="Marianne" w:eastAsiaTheme="minorHAnsi" w:hAnsi="Marianne" w:cstheme="minorBidi"/>
          <w:i/>
          <w:iCs/>
          <w:kern w:val="2"/>
          <w:sz w:val="20"/>
          <w:szCs w:val="20"/>
          <w:lang w:eastAsia="en-US"/>
          <w14:ligatures w14:val="standardContextual"/>
        </w:rPr>
      </w:pPr>
      <w:r w:rsidRPr="00733080">
        <w:rPr>
          <w:rFonts w:ascii="Marianne" w:eastAsiaTheme="minorHAnsi" w:hAnsi="Marianne" w:cstheme="minorBidi"/>
          <w:i/>
          <w:iCs/>
          <w:kern w:val="2"/>
          <w:sz w:val="20"/>
          <w:szCs w:val="20"/>
          <w:lang w:eastAsia="en-US"/>
          <w14:ligatures w14:val="standardContextual"/>
        </w:rPr>
        <w:t xml:space="preserve">[…] </w:t>
      </w:r>
    </w:p>
    <w:p w14:paraId="45AF623D" w14:textId="5C28B8A7" w:rsidR="00733080" w:rsidRDefault="00733080" w:rsidP="00733080">
      <w:pPr>
        <w:pStyle w:val="pf0"/>
        <w:rPr>
          <w:rFonts w:ascii="Marianne" w:eastAsiaTheme="minorHAnsi" w:hAnsi="Marianne" w:cstheme="minorBidi"/>
          <w:i/>
          <w:iCs/>
          <w:kern w:val="2"/>
          <w:sz w:val="20"/>
          <w:szCs w:val="20"/>
          <w:lang w:eastAsia="en-US"/>
          <w14:ligatures w14:val="standardContextual"/>
        </w:rPr>
      </w:pPr>
      <w:r w:rsidRPr="00733080">
        <w:rPr>
          <w:rFonts w:ascii="Marianne" w:eastAsiaTheme="minorHAnsi" w:hAnsi="Marianne" w:cstheme="minorBidi"/>
          <w:i/>
          <w:iCs/>
          <w:kern w:val="2"/>
          <w:sz w:val="20"/>
          <w:szCs w:val="20"/>
          <w:lang w:eastAsia="en-US"/>
          <w14:ligatures w14:val="standardContextual"/>
        </w:rPr>
        <w:t>3° A refuser d'embaucher, à sanctionner ou à licencier une personne ;</w:t>
      </w:r>
    </w:p>
    <w:p w14:paraId="5B8B7C15" w14:textId="50220F3C" w:rsidR="00733080" w:rsidRPr="00733080" w:rsidRDefault="00733080" w:rsidP="00733080">
      <w:pPr>
        <w:pStyle w:val="pf0"/>
        <w:rPr>
          <w:rFonts w:ascii="Marianne" w:eastAsiaTheme="minorHAnsi" w:hAnsi="Marianne" w:cstheme="minorBidi"/>
          <w:i/>
          <w:iCs/>
          <w:kern w:val="2"/>
          <w:sz w:val="20"/>
          <w:szCs w:val="20"/>
          <w:lang w:eastAsia="en-US"/>
          <w14:ligatures w14:val="standardContextual"/>
        </w:rPr>
      </w:pPr>
      <w:r w:rsidRPr="00733080">
        <w:rPr>
          <w:rFonts w:ascii="Marianne" w:eastAsiaTheme="minorHAnsi" w:hAnsi="Marianne" w:cstheme="minorBidi"/>
          <w:i/>
          <w:iCs/>
          <w:kern w:val="2"/>
          <w:sz w:val="20"/>
          <w:szCs w:val="20"/>
          <w:lang w:eastAsia="en-US"/>
          <w14:ligatures w14:val="standardContextual"/>
        </w:rPr>
        <w:t>[…]</w:t>
      </w:r>
    </w:p>
    <w:p w14:paraId="73D7A503" w14:textId="6007948F" w:rsidR="00733080" w:rsidRPr="00733080" w:rsidRDefault="00733080" w:rsidP="00733080">
      <w:pPr>
        <w:pStyle w:val="pf0"/>
        <w:rPr>
          <w:rFonts w:ascii="Marianne" w:eastAsiaTheme="minorHAnsi" w:hAnsi="Marianne" w:cstheme="minorBidi"/>
          <w:i/>
          <w:iCs/>
          <w:kern w:val="2"/>
          <w:sz w:val="20"/>
          <w:szCs w:val="20"/>
          <w:lang w:eastAsia="en-US"/>
          <w14:ligatures w14:val="standardContextual"/>
        </w:rPr>
      </w:pPr>
      <w:r w:rsidRPr="00733080">
        <w:rPr>
          <w:rFonts w:ascii="Marianne" w:eastAsiaTheme="minorHAnsi" w:hAnsi="Marianne" w:cstheme="minorBidi"/>
          <w:i/>
          <w:iCs/>
          <w:kern w:val="2"/>
          <w:sz w:val="20"/>
          <w:szCs w:val="20"/>
          <w:lang w:eastAsia="en-US"/>
          <w14:ligatures w14:val="standardContextual"/>
        </w:rPr>
        <w:t>5° A subordonner une offre d'emploi, une demande de stage ou une période de formation en entreprise à une condition fondée sur l'un des éléments visés à l'article 225-1 ou prévue aux articles 225-1-1 ou 225-1-2 ; […]. »</w:t>
      </w:r>
    </w:p>
    <w:p w14:paraId="730BDF38" w14:textId="77777777" w:rsidR="005523DC" w:rsidRPr="00D17814" w:rsidRDefault="005523DC" w:rsidP="005523DC">
      <w:pPr>
        <w:pStyle w:val="Sansinterligne"/>
        <w:jc w:val="both"/>
        <w:rPr>
          <w:rFonts w:ascii="Marianne" w:hAnsi="Marianne"/>
          <w:sz w:val="20"/>
          <w:szCs w:val="20"/>
        </w:rPr>
      </w:pPr>
    </w:p>
    <w:p w14:paraId="35EB7806" w14:textId="56D3905F" w:rsidR="00365CE5" w:rsidRPr="00D17814" w:rsidRDefault="00365CE5" w:rsidP="00DB2343">
      <w:pPr>
        <w:pStyle w:val="Sansinterligne"/>
        <w:jc w:val="both"/>
        <w:rPr>
          <w:rFonts w:ascii="Marianne" w:hAnsi="Marianne"/>
          <w:sz w:val="20"/>
          <w:szCs w:val="20"/>
        </w:rPr>
      </w:pPr>
      <w:r w:rsidRPr="00D17814">
        <w:rPr>
          <w:rFonts w:ascii="Marianne" w:hAnsi="Marianne"/>
          <w:b/>
          <w:bCs/>
          <w:sz w:val="20"/>
          <w:szCs w:val="20"/>
        </w:rPr>
        <w:t>Article L131-1 du code général de la fonction publique</w:t>
      </w:r>
      <w:r w:rsidR="00DB2343" w:rsidRPr="00D17814">
        <w:rPr>
          <w:rFonts w:ascii="Marianne" w:hAnsi="Marianne"/>
          <w:b/>
          <w:bCs/>
          <w:sz w:val="20"/>
          <w:szCs w:val="20"/>
        </w:rPr>
        <w:t xml:space="preserve"> : </w:t>
      </w:r>
      <w:r w:rsidR="00DB2343" w:rsidRPr="00D17814">
        <w:rPr>
          <w:rFonts w:ascii="Marianne" w:hAnsi="Marianne"/>
          <w:sz w:val="20"/>
          <w:szCs w:val="20"/>
        </w:rPr>
        <w:t>« </w:t>
      </w:r>
      <w:r w:rsidR="00DB2343" w:rsidRPr="00F37FB0">
        <w:rPr>
          <w:rFonts w:ascii="Marianne" w:hAnsi="Marianne"/>
          <w:i/>
          <w:iCs/>
          <w:sz w:val="20"/>
          <w:szCs w:val="20"/>
        </w:rPr>
        <w:t xml:space="preserve">Aucune distinction, directe ou indirecte, ne peut être faite entre les agents publics en raison de leurs opinions politiques, syndicales, philosophiques ou religieuses, de leur origine, de leur orientation sexuelle ou identité de genre, de leur âge, de leur patronyme, de leur situation de famille ou de grossesse, de leur état de santé, de leur apparence physique, de leur handicap, de leur appartenance ou de leur non-appartenance, vraie ou supposée, à une ethnie ou une race, sous réserve des dispositions des articles </w:t>
      </w:r>
      <w:hyperlink r:id="rId14" w:tooltip="Code général de la fonction publique - art. L131-5 (V)" w:history="1">
        <w:r w:rsidR="00DB2343" w:rsidRPr="00F37FB0">
          <w:rPr>
            <w:rFonts w:ascii="Marianne" w:hAnsi="Marianne"/>
            <w:i/>
            <w:iCs/>
            <w:color w:val="0000FF"/>
            <w:sz w:val="20"/>
            <w:szCs w:val="20"/>
            <w:u w:val="single"/>
          </w:rPr>
          <w:t>L. 131-5</w:t>
        </w:r>
      </w:hyperlink>
      <w:r w:rsidR="00DB2343" w:rsidRPr="00F37FB0">
        <w:rPr>
          <w:rFonts w:ascii="Marianne" w:hAnsi="Marianne"/>
          <w:i/>
          <w:iCs/>
          <w:sz w:val="20"/>
          <w:szCs w:val="20"/>
        </w:rPr>
        <w:t xml:space="preserve">, </w:t>
      </w:r>
      <w:hyperlink r:id="rId15" w:tooltip="Code général de la fonction publique - art. L131-6 (V)" w:history="1">
        <w:r w:rsidR="00DB2343" w:rsidRPr="00F37FB0">
          <w:rPr>
            <w:rFonts w:ascii="Marianne" w:hAnsi="Marianne"/>
            <w:i/>
            <w:iCs/>
            <w:color w:val="0000FF"/>
            <w:sz w:val="20"/>
            <w:szCs w:val="20"/>
            <w:u w:val="single"/>
          </w:rPr>
          <w:t xml:space="preserve">L. 131-6 </w:t>
        </w:r>
      </w:hyperlink>
      <w:r w:rsidR="00DB2343" w:rsidRPr="00F37FB0">
        <w:rPr>
          <w:rFonts w:ascii="Marianne" w:hAnsi="Marianne"/>
          <w:i/>
          <w:iCs/>
          <w:sz w:val="20"/>
          <w:szCs w:val="20"/>
        </w:rPr>
        <w:t xml:space="preserve">et </w:t>
      </w:r>
      <w:hyperlink r:id="rId16" w:tooltip="Code général de la fonction publique - art. L131-7 (V)" w:history="1">
        <w:r w:rsidR="00DB2343" w:rsidRPr="00F37FB0">
          <w:rPr>
            <w:rFonts w:ascii="Marianne" w:hAnsi="Marianne"/>
            <w:i/>
            <w:iCs/>
            <w:color w:val="0000FF"/>
            <w:sz w:val="20"/>
            <w:szCs w:val="20"/>
            <w:u w:val="single"/>
          </w:rPr>
          <w:t>L. 131-7</w:t>
        </w:r>
      </w:hyperlink>
      <w:r w:rsidR="00DB2343" w:rsidRPr="00F37FB0">
        <w:rPr>
          <w:rFonts w:ascii="Marianne" w:hAnsi="Marianne"/>
          <w:i/>
          <w:iCs/>
          <w:sz w:val="20"/>
          <w:szCs w:val="20"/>
        </w:rPr>
        <w:t>. </w:t>
      </w:r>
      <w:r w:rsidR="00DB2343" w:rsidRPr="00D17814">
        <w:rPr>
          <w:rFonts w:ascii="Marianne" w:hAnsi="Marianne"/>
          <w:sz w:val="20"/>
          <w:szCs w:val="20"/>
        </w:rPr>
        <w:t>»</w:t>
      </w:r>
    </w:p>
    <w:p w14:paraId="1714713B" w14:textId="698FA0FF" w:rsidR="001C43D8" w:rsidRPr="00D17814" w:rsidRDefault="00DB2343" w:rsidP="00DB2343">
      <w:pPr>
        <w:spacing w:before="100" w:beforeAutospacing="1" w:after="100" w:afterAutospacing="1" w:line="240" w:lineRule="auto"/>
        <w:rPr>
          <w:rFonts w:ascii="Marianne" w:eastAsia="Times New Roman" w:hAnsi="Marianne" w:cs="Times New Roman"/>
          <w:kern w:val="0"/>
          <w:sz w:val="20"/>
          <w:szCs w:val="20"/>
          <w:lang w:eastAsia="fr-FR"/>
          <w14:ligatures w14:val="none"/>
        </w:rPr>
      </w:pPr>
      <w:r w:rsidRPr="00D17814">
        <w:rPr>
          <w:rFonts w:ascii="Marianne" w:eastAsia="Times New Roman" w:hAnsi="Marianne" w:cs="Times New Roman"/>
          <w:b/>
          <w:bCs/>
          <w:kern w:val="0"/>
          <w:sz w:val="20"/>
          <w:szCs w:val="20"/>
          <w:lang w:eastAsia="fr-FR"/>
          <w14:ligatures w14:val="none"/>
        </w:rPr>
        <w:t>Article L131-2 du code général de la fonction publique</w:t>
      </w:r>
      <w:r w:rsidRPr="00D17814">
        <w:rPr>
          <w:rFonts w:ascii="Marianne" w:eastAsia="Times New Roman" w:hAnsi="Marianne" w:cs="Times New Roman"/>
          <w:kern w:val="0"/>
          <w:sz w:val="20"/>
          <w:szCs w:val="20"/>
          <w:lang w:eastAsia="fr-FR"/>
          <w14:ligatures w14:val="none"/>
        </w:rPr>
        <w:t> </w:t>
      </w:r>
      <w:r w:rsidRPr="00D17814">
        <w:rPr>
          <w:rFonts w:ascii="Marianne" w:eastAsia="Times New Roman" w:hAnsi="Marianne" w:cs="Times New Roman"/>
          <w:b/>
          <w:bCs/>
          <w:kern w:val="0"/>
          <w:sz w:val="20"/>
          <w:szCs w:val="20"/>
          <w:lang w:eastAsia="fr-FR"/>
          <w14:ligatures w14:val="none"/>
        </w:rPr>
        <w:t>:</w:t>
      </w:r>
      <w:r w:rsidRPr="00D17814">
        <w:rPr>
          <w:rFonts w:ascii="Marianne" w:eastAsia="Times New Roman" w:hAnsi="Marianne" w:cs="Times New Roman"/>
          <w:kern w:val="0"/>
          <w:sz w:val="20"/>
          <w:szCs w:val="20"/>
          <w:lang w:eastAsia="fr-FR"/>
          <w14:ligatures w14:val="none"/>
        </w:rPr>
        <w:t xml:space="preserve"> «</w:t>
      </w:r>
      <w:r w:rsidRPr="00F37FB0">
        <w:rPr>
          <w:rFonts w:ascii="Marianne" w:eastAsia="Times New Roman" w:hAnsi="Marianne" w:cs="Times New Roman"/>
          <w:i/>
          <w:iCs/>
          <w:kern w:val="0"/>
          <w:sz w:val="20"/>
          <w:szCs w:val="20"/>
          <w:lang w:eastAsia="fr-FR"/>
          <w14:ligatures w14:val="none"/>
        </w:rPr>
        <w:t> Aucune distinction ne peut être faite entre les agents publics en raison de leur sexe.</w:t>
      </w:r>
      <w:r w:rsidRPr="00D17814">
        <w:rPr>
          <w:rFonts w:ascii="Marianne" w:eastAsia="Times New Roman" w:hAnsi="Marianne" w:cs="Times New Roman"/>
          <w:kern w:val="0"/>
          <w:sz w:val="20"/>
          <w:szCs w:val="20"/>
          <w:lang w:eastAsia="fr-FR"/>
          <w14:ligatures w14:val="none"/>
        </w:rPr>
        <w:t> »</w:t>
      </w:r>
    </w:p>
    <w:p w14:paraId="2D48912B" w14:textId="2DAF7211" w:rsidR="001C43D8" w:rsidRDefault="001C43D8" w:rsidP="001C43D8">
      <w:pPr>
        <w:pStyle w:val="Sansinterligne"/>
        <w:rPr>
          <w:rFonts w:ascii="Marianne" w:hAnsi="Marianne"/>
          <w:i/>
          <w:iCs/>
          <w:sz w:val="20"/>
          <w:szCs w:val="20"/>
        </w:rPr>
      </w:pPr>
      <w:r w:rsidRPr="00D17814">
        <w:rPr>
          <w:rFonts w:ascii="Marianne" w:hAnsi="Marianne"/>
          <w:i/>
          <w:iCs/>
          <w:sz w:val="20"/>
          <w:szCs w:val="20"/>
        </w:rPr>
        <w:t>Ex. : subordonner une demande de stage à une condition fondée sur un critère discriminatoire</w:t>
      </w:r>
      <w:r w:rsidR="0056457B" w:rsidRPr="00D17814">
        <w:rPr>
          <w:rFonts w:ascii="Marianne" w:hAnsi="Marianne"/>
          <w:i/>
          <w:iCs/>
          <w:sz w:val="20"/>
          <w:szCs w:val="20"/>
        </w:rPr>
        <w:t>.</w:t>
      </w:r>
    </w:p>
    <w:p w14:paraId="4CCB8535" w14:textId="77777777" w:rsidR="00F37FB0" w:rsidRDefault="00F37FB0" w:rsidP="001C43D8">
      <w:pPr>
        <w:pStyle w:val="Sansinterligne"/>
        <w:rPr>
          <w:rFonts w:ascii="Marianne" w:hAnsi="Marianne"/>
          <w:i/>
          <w:iCs/>
          <w:sz w:val="20"/>
          <w:szCs w:val="20"/>
        </w:rPr>
      </w:pPr>
    </w:p>
    <w:p w14:paraId="2681C722" w14:textId="77777777" w:rsidR="00F37FB0" w:rsidRDefault="00F37FB0" w:rsidP="00F37FB0">
      <w:pPr>
        <w:pStyle w:val="NormalWeb"/>
        <w:numPr>
          <w:ilvl w:val="0"/>
          <w:numId w:val="14"/>
        </w:numPr>
        <w:spacing w:before="0" w:beforeAutospacing="0" w:after="0" w:afterAutospacing="0"/>
        <w:jc w:val="both"/>
        <w:rPr>
          <w:rFonts w:ascii="Marianne" w:hAnsi="Marianne"/>
          <w:b/>
          <w:bCs/>
          <w:sz w:val="20"/>
          <w:szCs w:val="20"/>
        </w:rPr>
      </w:pPr>
      <w:r w:rsidRPr="003B5CFA">
        <w:rPr>
          <w:rFonts w:ascii="Marianne" w:hAnsi="Marianne"/>
          <w:b/>
          <w:bCs/>
          <w:sz w:val="20"/>
          <w:szCs w:val="20"/>
        </w:rPr>
        <w:t>Diffamation</w:t>
      </w:r>
      <w:r>
        <w:rPr>
          <w:rFonts w:ascii="Marianne" w:hAnsi="Marianne"/>
          <w:b/>
          <w:bCs/>
          <w:sz w:val="20"/>
          <w:szCs w:val="20"/>
        </w:rPr>
        <w:t>s</w:t>
      </w:r>
      <w:r w:rsidRPr="003B5CFA">
        <w:rPr>
          <w:rFonts w:ascii="Marianne" w:hAnsi="Marianne"/>
          <w:b/>
          <w:bCs/>
          <w:sz w:val="20"/>
          <w:szCs w:val="20"/>
        </w:rPr>
        <w:t xml:space="preserve"> et injure</w:t>
      </w:r>
      <w:r>
        <w:rPr>
          <w:rFonts w:ascii="Marianne" w:hAnsi="Marianne"/>
          <w:b/>
          <w:bCs/>
          <w:sz w:val="20"/>
          <w:szCs w:val="20"/>
        </w:rPr>
        <w:t>s</w:t>
      </w:r>
    </w:p>
    <w:p w14:paraId="5BC11780" w14:textId="77777777" w:rsidR="00F37FB0" w:rsidRDefault="00F37FB0" w:rsidP="00F37FB0">
      <w:pPr>
        <w:pStyle w:val="NormalWeb"/>
        <w:spacing w:before="0" w:beforeAutospacing="0" w:after="0" w:afterAutospacing="0"/>
        <w:jc w:val="both"/>
        <w:rPr>
          <w:rFonts w:ascii="Marianne" w:hAnsi="Marianne"/>
          <w:b/>
          <w:bCs/>
          <w:sz w:val="20"/>
          <w:szCs w:val="20"/>
        </w:rPr>
      </w:pPr>
    </w:p>
    <w:p w14:paraId="19AF7387" w14:textId="77777777" w:rsidR="00F37FB0" w:rsidRDefault="00F37FB0" w:rsidP="00F37FB0">
      <w:pPr>
        <w:pStyle w:val="NormalWeb"/>
        <w:spacing w:before="0" w:beforeAutospacing="0" w:after="0" w:afterAutospacing="0"/>
        <w:jc w:val="both"/>
        <w:rPr>
          <w:rFonts w:ascii="Marianne" w:hAnsi="Marianne"/>
          <w:b/>
          <w:bCs/>
          <w:sz w:val="20"/>
          <w:szCs w:val="20"/>
        </w:rPr>
      </w:pPr>
      <w:r>
        <w:rPr>
          <w:rFonts w:ascii="Marianne" w:hAnsi="Marianne"/>
          <w:b/>
          <w:bCs/>
          <w:sz w:val="20"/>
          <w:szCs w:val="20"/>
        </w:rPr>
        <w:t xml:space="preserve">S’il n’y a pas de caractère discriminatoire : </w:t>
      </w:r>
    </w:p>
    <w:p w14:paraId="7AEFB657" w14:textId="77777777" w:rsidR="00F37FB0" w:rsidRDefault="00F37FB0" w:rsidP="00F37FB0">
      <w:pPr>
        <w:pStyle w:val="NormalWeb"/>
        <w:spacing w:before="0" w:beforeAutospacing="0" w:after="0" w:afterAutospacing="0"/>
        <w:jc w:val="both"/>
        <w:rPr>
          <w:rFonts w:ascii="Marianne" w:hAnsi="Marianne"/>
          <w:b/>
          <w:bCs/>
          <w:sz w:val="20"/>
          <w:szCs w:val="20"/>
        </w:rPr>
      </w:pPr>
    </w:p>
    <w:p w14:paraId="59331F91" w14:textId="1CD013CE" w:rsidR="00F37FB0" w:rsidRPr="003B5CFA" w:rsidRDefault="00F37FB0" w:rsidP="00F37FB0">
      <w:pPr>
        <w:pStyle w:val="NormalWeb"/>
        <w:spacing w:before="0" w:beforeAutospacing="0" w:after="0" w:afterAutospacing="0"/>
        <w:jc w:val="both"/>
        <w:rPr>
          <w:rFonts w:ascii="Marianne" w:hAnsi="Marianne"/>
          <w:i/>
          <w:iCs/>
          <w:sz w:val="20"/>
          <w:szCs w:val="20"/>
        </w:rPr>
      </w:pPr>
      <w:r w:rsidRPr="003B5CFA">
        <w:rPr>
          <w:rFonts w:ascii="Marianne" w:hAnsi="Marianne"/>
          <w:b/>
          <w:bCs/>
          <w:sz w:val="20"/>
          <w:szCs w:val="20"/>
        </w:rPr>
        <w:t>Article R621-1 du code pénal</w:t>
      </w:r>
      <w:r>
        <w:rPr>
          <w:rFonts w:ascii="Marianne" w:hAnsi="Marianne"/>
          <w:b/>
          <w:bCs/>
          <w:sz w:val="20"/>
          <w:szCs w:val="20"/>
        </w:rPr>
        <w:t xml:space="preserve"> : </w:t>
      </w:r>
      <w:r w:rsidRPr="003B5CFA">
        <w:rPr>
          <w:rFonts w:ascii="Marianne" w:hAnsi="Marianne"/>
          <w:b/>
          <w:bCs/>
          <w:sz w:val="20"/>
          <w:szCs w:val="20"/>
        </w:rPr>
        <w:t>« </w:t>
      </w:r>
      <w:r w:rsidRPr="003B5CFA">
        <w:rPr>
          <w:rFonts w:ascii="Marianne" w:hAnsi="Marianne"/>
          <w:i/>
          <w:iCs/>
          <w:sz w:val="20"/>
          <w:szCs w:val="20"/>
        </w:rPr>
        <w:t>La diffamation non publique envers une personne est punie de l'amende prévue pour les contraventions de la 1re classe.</w:t>
      </w:r>
    </w:p>
    <w:p w14:paraId="194ED02D" w14:textId="77777777" w:rsidR="00F37FB0" w:rsidRPr="003B5CFA" w:rsidRDefault="00F37FB0" w:rsidP="00F37FB0">
      <w:pPr>
        <w:pStyle w:val="NormalWeb"/>
        <w:spacing w:before="0" w:beforeAutospacing="0" w:after="0" w:afterAutospacing="0"/>
        <w:jc w:val="both"/>
        <w:rPr>
          <w:rFonts w:ascii="Marianne" w:hAnsi="Marianne"/>
          <w:sz w:val="20"/>
          <w:szCs w:val="20"/>
        </w:rPr>
      </w:pPr>
      <w:r w:rsidRPr="003B5CFA">
        <w:rPr>
          <w:rFonts w:ascii="Marianne" w:hAnsi="Marianne"/>
          <w:i/>
          <w:iCs/>
          <w:sz w:val="20"/>
          <w:szCs w:val="20"/>
        </w:rPr>
        <w:t>La vérité des faits diffamatoires peut être établie conformément aux dispositions législatives relatives à la liberté de la presse</w:t>
      </w:r>
      <w:r w:rsidRPr="003B5CFA">
        <w:rPr>
          <w:rFonts w:ascii="Marianne" w:hAnsi="Marianne"/>
          <w:sz w:val="20"/>
          <w:szCs w:val="20"/>
        </w:rPr>
        <w:t>. »</w:t>
      </w:r>
    </w:p>
    <w:p w14:paraId="7F95014C" w14:textId="77777777" w:rsidR="00F37FB0" w:rsidRPr="003B5CFA" w:rsidRDefault="00F37FB0" w:rsidP="00F37FB0">
      <w:pPr>
        <w:pStyle w:val="NormalWeb"/>
        <w:spacing w:before="0" w:beforeAutospacing="0" w:after="0" w:afterAutospacing="0"/>
        <w:jc w:val="both"/>
        <w:rPr>
          <w:rFonts w:ascii="Marianne" w:hAnsi="Marianne"/>
          <w:sz w:val="20"/>
          <w:szCs w:val="20"/>
        </w:rPr>
      </w:pPr>
    </w:p>
    <w:p w14:paraId="125FAE3C" w14:textId="54BFFBD6" w:rsidR="00F37FB0" w:rsidRPr="003B5CFA" w:rsidRDefault="00F37FB0" w:rsidP="00F37FB0">
      <w:pPr>
        <w:pStyle w:val="NormalWeb"/>
        <w:spacing w:before="0" w:beforeAutospacing="0" w:after="0" w:afterAutospacing="0"/>
        <w:jc w:val="both"/>
        <w:rPr>
          <w:rFonts w:ascii="Marianne" w:hAnsi="Marianne"/>
          <w:sz w:val="20"/>
          <w:szCs w:val="20"/>
        </w:rPr>
      </w:pPr>
      <w:r w:rsidRPr="003B5CFA">
        <w:rPr>
          <w:rFonts w:ascii="Marianne" w:hAnsi="Marianne"/>
          <w:b/>
          <w:bCs/>
          <w:sz w:val="20"/>
          <w:szCs w:val="20"/>
        </w:rPr>
        <w:t>Article R621-2 du code pénal</w:t>
      </w:r>
      <w:r>
        <w:rPr>
          <w:rFonts w:ascii="Marianne" w:hAnsi="Marianne"/>
          <w:sz w:val="20"/>
          <w:szCs w:val="20"/>
        </w:rPr>
        <w:t xml:space="preserve"> : </w:t>
      </w:r>
      <w:r w:rsidRPr="003B5CFA">
        <w:rPr>
          <w:rFonts w:ascii="Marianne" w:hAnsi="Marianne"/>
          <w:sz w:val="20"/>
          <w:szCs w:val="20"/>
        </w:rPr>
        <w:t>« </w:t>
      </w:r>
      <w:r w:rsidRPr="003B5CFA">
        <w:rPr>
          <w:rFonts w:ascii="Marianne" w:hAnsi="Marianne"/>
          <w:i/>
          <w:iCs/>
          <w:sz w:val="20"/>
          <w:szCs w:val="20"/>
        </w:rPr>
        <w:t>L'injure non publique envers une personne, lorsqu'elle n'a pas été précédée de provocation, est punie de l'amende prévue pour les contraventions de la 1re classe.</w:t>
      </w:r>
      <w:r w:rsidRPr="003B5CFA">
        <w:rPr>
          <w:rFonts w:ascii="Marianne" w:hAnsi="Marianne"/>
          <w:sz w:val="20"/>
          <w:szCs w:val="20"/>
        </w:rPr>
        <w:t> »</w:t>
      </w:r>
    </w:p>
    <w:p w14:paraId="7BABDD61" w14:textId="77777777" w:rsidR="00F37FB0" w:rsidRDefault="00F37FB0" w:rsidP="00F37FB0">
      <w:pPr>
        <w:pStyle w:val="NormalWeb"/>
        <w:spacing w:before="0" w:beforeAutospacing="0" w:after="0" w:afterAutospacing="0"/>
        <w:jc w:val="both"/>
        <w:rPr>
          <w:rFonts w:ascii="Marianne" w:hAnsi="Marianne"/>
          <w:sz w:val="20"/>
          <w:szCs w:val="20"/>
        </w:rPr>
      </w:pPr>
    </w:p>
    <w:p w14:paraId="0B58CB2D" w14:textId="2FA77081" w:rsidR="00F37FB0" w:rsidRPr="003B5CFA" w:rsidRDefault="00F37FB0" w:rsidP="00F37FB0">
      <w:pPr>
        <w:pStyle w:val="NormalWeb"/>
        <w:spacing w:before="0" w:beforeAutospacing="0" w:after="0" w:afterAutospacing="0"/>
        <w:jc w:val="both"/>
        <w:rPr>
          <w:rFonts w:ascii="Marianne" w:hAnsi="Marianne"/>
          <w:i/>
          <w:iCs/>
          <w:sz w:val="20"/>
          <w:szCs w:val="20"/>
        </w:rPr>
      </w:pPr>
      <w:r w:rsidRPr="003B5CFA">
        <w:rPr>
          <w:rFonts w:ascii="Marianne" w:hAnsi="Marianne"/>
          <w:b/>
          <w:bCs/>
          <w:sz w:val="20"/>
          <w:szCs w:val="20"/>
        </w:rPr>
        <w:t>Article 29 de la loi du 29 juillet 1881</w:t>
      </w:r>
      <w:r>
        <w:rPr>
          <w:rFonts w:ascii="Marianne" w:hAnsi="Marianne"/>
          <w:sz w:val="20"/>
          <w:szCs w:val="20"/>
        </w:rPr>
        <w:t xml:space="preserve"> : </w:t>
      </w:r>
      <w:r w:rsidRPr="003B5CFA">
        <w:rPr>
          <w:rFonts w:ascii="Marianne" w:hAnsi="Marianne"/>
          <w:sz w:val="20"/>
          <w:szCs w:val="20"/>
        </w:rPr>
        <w:t>« </w:t>
      </w:r>
      <w:r w:rsidRPr="003B5CFA">
        <w:rPr>
          <w:rFonts w:ascii="Marianne" w:hAnsi="Marianne"/>
          <w:i/>
          <w:iCs/>
          <w:sz w:val="20"/>
          <w:szCs w:val="20"/>
        </w:rPr>
        <w:t>Toute allégation ou imputation d'un fait qui porte atteinte à l'honneur ou à la considération de la personne ou du corps auquel le fait est imputé est une diffamation. La publication directe ou par voie de reproduction de cette allégation ou de cette imputation est punissable, même si elle est faite sous forme dubitative ou si elle vise une personne ou un corp</w:t>
      </w:r>
      <w:r>
        <w:rPr>
          <w:rFonts w:ascii="Marianne" w:hAnsi="Marianne"/>
          <w:i/>
          <w:iCs/>
          <w:sz w:val="20"/>
          <w:szCs w:val="20"/>
        </w:rPr>
        <w:t>s</w:t>
      </w:r>
      <w:r w:rsidRPr="003B5CFA">
        <w:rPr>
          <w:rFonts w:ascii="Marianne" w:hAnsi="Marianne"/>
          <w:i/>
          <w:iCs/>
          <w:sz w:val="20"/>
          <w:szCs w:val="20"/>
        </w:rPr>
        <w:t xml:space="preserve"> non expressément nommé, mais dont l'identification est rendue possible par les termes des discours, cris, menaces, écrits ou imprimés, placards ou affiches incriminés.</w:t>
      </w:r>
    </w:p>
    <w:p w14:paraId="6877376A" w14:textId="77777777" w:rsidR="00F37FB0" w:rsidRDefault="00F37FB0" w:rsidP="00F37FB0">
      <w:pPr>
        <w:pStyle w:val="NormalWeb"/>
        <w:spacing w:before="0" w:beforeAutospacing="0" w:after="0" w:afterAutospacing="0"/>
        <w:jc w:val="both"/>
        <w:rPr>
          <w:rFonts w:ascii="Marianne" w:hAnsi="Marianne"/>
          <w:sz w:val="20"/>
          <w:szCs w:val="20"/>
        </w:rPr>
      </w:pPr>
      <w:r w:rsidRPr="003B5CFA">
        <w:rPr>
          <w:rFonts w:ascii="Marianne" w:hAnsi="Marianne"/>
          <w:i/>
          <w:iCs/>
          <w:sz w:val="20"/>
          <w:szCs w:val="20"/>
        </w:rPr>
        <w:t>Toute expression outrageante, termes de mépris ou invective qui ne renferme l'imputation d'aucun fait est une injure.</w:t>
      </w:r>
      <w:r w:rsidRPr="003B5CFA">
        <w:rPr>
          <w:rFonts w:ascii="Marianne" w:hAnsi="Marianne"/>
          <w:sz w:val="20"/>
          <w:szCs w:val="20"/>
        </w:rPr>
        <w:t> »</w:t>
      </w:r>
    </w:p>
    <w:p w14:paraId="4095D4F2" w14:textId="77777777" w:rsidR="00F37FB0" w:rsidRPr="003B5CFA" w:rsidRDefault="00F37FB0" w:rsidP="00F37FB0">
      <w:pPr>
        <w:pStyle w:val="NormalWeb"/>
        <w:spacing w:before="0" w:beforeAutospacing="0" w:after="0" w:afterAutospacing="0"/>
        <w:jc w:val="both"/>
        <w:rPr>
          <w:rFonts w:ascii="Marianne" w:hAnsi="Marianne"/>
          <w:sz w:val="20"/>
          <w:szCs w:val="20"/>
        </w:rPr>
      </w:pPr>
    </w:p>
    <w:p w14:paraId="4F170FEB" w14:textId="4EB859B0" w:rsidR="00F37FB0" w:rsidRDefault="00F37FB0" w:rsidP="00F37FB0">
      <w:pPr>
        <w:pStyle w:val="NormalWeb"/>
        <w:spacing w:before="0" w:beforeAutospacing="0" w:after="0" w:afterAutospacing="0"/>
        <w:jc w:val="both"/>
        <w:rPr>
          <w:rFonts w:ascii="Marianne" w:hAnsi="Marianne"/>
          <w:sz w:val="20"/>
          <w:szCs w:val="20"/>
        </w:rPr>
      </w:pPr>
      <w:r w:rsidRPr="003B5CFA">
        <w:rPr>
          <w:rFonts w:ascii="Marianne" w:hAnsi="Marianne"/>
          <w:b/>
          <w:bCs/>
          <w:sz w:val="20"/>
          <w:szCs w:val="20"/>
        </w:rPr>
        <w:t>Article 30 de la loi du 29 juillet 1881</w:t>
      </w:r>
      <w:r>
        <w:rPr>
          <w:rFonts w:ascii="Marianne" w:hAnsi="Marianne"/>
          <w:sz w:val="20"/>
          <w:szCs w:val="20"/>
        </w:rPr>
        <w:t xml:space="preserve"> : </w:t>
      </w:r>
      <w:r w:rsidRPr="003B5CFA">
        <w:rPr>
          <w:rFonts w:ascii="Marianne" w:hAnsi="Marianne"/>
          <w:sz w:val="20"/>
          <w:szCs w:val="20"/>
        </w:rPr>
        <w:t>« </w:t>
      </w:r>
      <w:r w:rsidRPr="003B5CFA">
        <w:rPr>
          <w:rFonts w:ascii="Marianne" w:hAnsi="Marianne"/>
          <w:i/>
          <w:iCs/>
          <w:sz w:val="20"/>
          <w:szCs w:val="20"/>
        </w:rPr>
        <w:t>La diffamation commise par l'un des moyens énoncés en l'article 23 envers les cours, les tribunaux, les armées de terre, de mer ou de l'air et de l'espace, les corps constitués et les administrations publiques, sera punie d'une amende de 45 000 euros.</w:t>
      </w:r>
      <w:r w:rsidRPr="003B5CFA">
        <w:rPr>
          <w:rFonts w:ascii="Marianne" w:hAnsi="Marianne"/>
          <w:sz w:val="20"/>
          <w:szCs w:val="20"/>
        </w:rPr>
        <w:t> »</w:t>
      </w:r>
    </w:p>
    <w:p w14:paraId="42CA9991" w14:textId="77777777" w:rsidR="00F37FB0" w:rsidRDefault="00F37FB0" w:rsidP="00F37FB0">
      <w:pPr>
        <w:pStyle w:val="NormalWeb"/>
        <w:spacing w:before="0" w:beforeAutospacing="0" w:after="0" w:afterAutospacing="0"/>
        <w:jc w:val="both"/>
        <w:rPr>
          <w:rFonts w:ascii="Marianne" w:hAnsi="Marianne"/>
          <w:sz w:val="20"/>
          <w:szCs w:val="20"/>
        </w:rPr>
      </w:pPr>
    </w:p>
    <w:p w14:paraId="7172186E" w14:textId="77777777" w:rsidR="00F37FB0" w:rsidRDefault="00F37FB0" w:rsidP="00F37FB0">
      <w:pPr>
        <w:pStyle w:val="NormalWeb"/>
        <w:spacing w:before="0" w:beforeAutospacing="0" w:after="0" w:afterAutospacing="0"/>
        <w:jc w:val="both"/>
        <w:rPr>
          <w:rFonts w:ascii="Marianne" w:hAnsi="Marianne"/>
          <w:b/>
          <w:bCs/>
          <w:sz w:val="20"/>
          <w:szCs w:val="20"/>
        </w:rPr>
      </w:pPr>
      <w:r w:rsidRPr="00E71BB7">
        <w:rPr>
          <w:rFonts w:ascii="Marianne" w:hAnsi="Marianne"/>
          <w:b/>
          <w:bCs/>
          <w:sz w:val="20"/>
          <w:szCs w:val="20"/>
        </w:rPr>
        <w:t xml:space="preserve">S’il y a un caractère discriminatoire : </w:t>
      </w:r>
    </w:p>
    <w:p w14:paraId="41201C1D" w14:textId="77777777" w:rsidR="00F37FB0" w:rsidRDefault="00F37FB0" w:rsidP="00F37FB0">
      <w:pPr>
        <w:pStyle w:val="NormalWeb"/>
        <w:spacing w:before="0" w:beforeAutospacing="0" w:after="0" w:afterAutospacing="0"/>
        <w:jc w:val="both"/>
        <w:rPr>
          <w:rFonts w:ascii="Marianne" w:hAnsi="Marianne"/>
          <w:b/>
          <w:bCs/>
          <w:sz w:val="20"/>
          <w:szCs w:val="20"/>
        </w:rPr>
      </w:pPr>
    </w:p>
    <w:p w14:paraId="07E34A99" w14:textId="4FE8818A" w:rsidR="00F37FB0" w:rsidRPr="003B5CFA" w:rsidRDefault="00F37FB0" w:rsidP="00F37FB0">
      <w:pPr>
        <w:pStyle w:val="NormalWeb"/>
        <w:spacing w:before="0" w:beforeAutospacing="0" w:after="0" w:afterAutospacing="0"/>
        <w:jc w:val="both"/>
        <w:rPr>
          <w:rFonts w:ascii="Marianne" w:hAnsi="Marianne"/>
          <w:i/>
          <w:iCs/>
          <w:sz w:val="20"/>
          <w:szCs w:val="20"/>
        </w:rPr>
      </w:pPr>
      <w:r w:rsidRPr="003B5CFA">
        <w:rPr>
          <w:rFonts w:ascii="Marianne" w:hAnsi="Marianne"/>
          <w:b/>
          <w:bCs/>
          <w:sz w:val="20"/>
          <w:szCs w:val="20"/>
        </w:rPr>
        <w:t>Article R625-8 du code pénal</w:t>
      </w:r>
      <w:r>
        <w:rPr>
          <w:rFonts w:ascii="Marianne" w:hAnsi="Marianne"/>
          <w:sz w:val="20"/>
          <w:szCs w:val="20"/>
        </w:rPr>
        <w:t xml:space="preserve"> : </w:t>
      </w:r>
      <w:r w:rsidRPr="003B5CFA">
        <w:rPr>
          <w:rFonts w:ascii="Marianne" w:hAnsi="Marianne"/>
          <w:sz w:val="20"/>
          <w:szCs w:val="20"/>
        </w:rPr>
        <w:t>« </w:t>
      </w:r>
      <w:r w:rsidRPr="003B5CFA">
        <w:rPr>
          <w:rFonts w:ascii="Marianne" w:hAnsi="Marianne"/>
          <w:i/>
          <w:iCs/>
          <w:sz w:val="20"/>
          <w:szCs w:val="20"/>
        </w:rPr>
        <w:t>La diffamation non publique commise envers une personne ou un groupe de personnes à raison de leur origine ou de leur appartenance ou de leur non-appartenance, vraie ou supposée, à une ethnie, une nation, une prétendue race ou une religion déterminée est punie de l'amende prévue pour les contraventions de la 5e classe.</w:t>
      </w:r>
    </w:p>
    <w:p w14:paraId="35B17CB1" w14:textId="77777777" w:rsidR="00F37FB0" w:rsidRPr="00196A9D" w:rsidRDefault="00F37FB0" w:rsidP="00F37FB0">
      <w:pPr>
        <w:pStyle w:val="NormalWeb"/>
        <w:spacing w:before="0" w:beforeAutospacing="0" w:after="0" w:afterAutospacing="0"/>
        <w:jc w:val="both"/>
        <w:rPr>
          <w:rFonts w:ascii="Marianne" w:hAnsi="Marianne"/>
          <w:sz w:val="20"/>
          <w:szCs w:val="20"/>
        </w:rPr>
      </w:pPr>
      <w:r w:rsidRPr="003B5CFA">
        <w:rPr>
          <w:rFonts w:ascii="Marianne" w:hAnsi="Marianne"/>
          <w:i/>
          <w:iCs/>
          <w:sz w:val="20"/>
          <w:szCs w:val="20"/>
        </w:rPr>
        <w:t>Est punie de la même peine la diffamation non publique commise envers une personne ou un groupe de personnes à raison de leur sexe, de leur orientation sexuelle ou identité de genre, ou de leur handicap.</w:t>
      </w:r>
      <w:r w:rsidRPr="003B5CFA">
        <w:rPr>
          <w:rFonts w:ascii="Marianne" w:hAnsi="Marianne"/>
          <w:sz w:val="20"/>
          <w:szCs w:val="20"/>
        </w:rPr>
        <w:t> »</w:t>
      </w:r>
    </w:p>
    <w:p w14:paraId="7509531C" w14:textId="77777777" w:rsidR="00F37FB0" w:rsidRPr="003B5CFA" w:rsidRDefault="00F37FB0" w:rsidP="00F37FB0">
      <w:pPr>
        <w:pStyle w:val="NormalWeb"/>
        <w:spacing w:before="0" w:beforeAutospacing="0" w:after="0" w:afterAutospacing="0"/>
        <w:jc w:val="both"/>
        <w:rPr>
          <w:rFonts w:ascii="Marianne" w:hAnsi="Marianne"/>
          <w:sz w:val="20"/>
          <w:szCs w:val="20"/>
        </w:rPr>
      </w:pPr>
    </w:p>
    <w:p w14:paraId="01C65DF3" w14:textId="23A38555" w:rsidR="00F37FB0" w:rsidRPr="003B5CFA" w:rsidRDefault="00F37FB0" w:rsidP="00F37FB0">
      <w:pPr>
        <w:pStyle w:val="NormalWeb"/>
        <w:spacing w:before="0" w:beforeAutospacing="0" w:after="0" w:afterAutospacing="0"/>
        <w:jc w:val="both"/>
        <w:rPr>
          <w:rFonts w:ascii="Marianne" w:hAnsi="Marianne"/>
          <w:i/>
          <w:iCs/>
          <w:sz w:val="20"/>
          <w:szCs w:val="20"/>
        </w:rPr>
      </w:pPr>
      <w:r w:rsidRPr="003B5CFA">
        <w:rPr>
          <w:rFonts w:ascii="Marianne" w:hAnsi="Marianne"/>
          <w:b/>
          <w:bCs/>
          <w:sz w:val="20"/>
          <w:szCs w:val="20"/>
        </w:rPr>
        <w:t>Article R625-8-1 du code pénal</w:t>
      </w:r>
      <w:r>
        <w:rPr>
          <w:rFonts w:ascii="Marianne" w:hAnsi="Marianne"/>
          <w:b/>
          <w:bCs/>
          <w:sz w:val="20"/>
          <w:szCs w:val="20"/>
        </w:rPr>
        <w:t xml:space="preserve"> : </w:t>
      </w:r>
      <w:r w:rsidRPr="003B5CFA">
        <w:rPr>
          <w:rFonts w:ascii="Marianne" w:hAnsi="Marianne"/>
          <w:sz w:val="20"/>
          <w:szCs w:val="20"/>
        </w:rPr>
        <w:t>« </w:t>
      </w:r>
      <w:r w:rsidRPr="003B5CFA">
        <w:rPr>
          <w:rFonts w:ascii="Marianne" w:hAnsi="Marianne"/>
          <w:i/>
          <w:iCs/>
          <w:sz w:val="20"/>
          <w:szCs w:val="20"/>
        </w:rPr>
        <w:t>L'injure non publique commise envers une personne ou un groupe de personnes à raison de leur origine ou de leur appartenance ou de leur non-appartenance, vraie ou supposée, à une ethnie, une nation, une prétendue race ou une religion déterminée est punie de l'amende prévue pour les contraventions de la 5e classe.</w:t>
      </w:r>
    </w:p>
    <w:p w14:paraId="320EE1A9" w14:textId="77777777" w:rsidR="00F37FB0" w:rsidRPr="003B5CFA" w:rsidRDefault="00F37FB0" w:rsidP="00F37FB0">
      <w:pPr>
        <w:pStyle w:val="NormalWeb"/>
        <w:spacing w:before="0" w:beforeAutospacing="0" w:after="0" w:afterAutospacing="0"/>
        <w:jc w:val="both"/>
        <w:rPr>
          <w:rFonts w:ascii="Marianne" w:hAnsi="Marianne"/>
          <w:sz w:val="20"/>
          <w:szCs w:val="20"/>
        </w:rPr>
      </w:pPr>
      <w:r w:rsidRPr="003B5CFA">
        <w:rPr>
          <w:rFonts w:ascii="Marianne" w:hAnsi="Marianne"/>
          <w:i/>
          <w:iCs/>
          <w:sz w:val="20"/>
          <w:szCs w:val="20"/>
        </w:rPr>
        <w:t>Est punie de la même peine l'injure non publique commise envers une personne ou un groupe de personnes à raison de leur sexe, de leur orientation sexuelle ou identité de genre, ou de leur handicap</w:t>
      </w:r>
      <w:r w:rsidRPr="003B5CFA">
        <w:rPr>
          <w:rFonts w:ascii="Marianne" w:hAnsi="Marianne"/>
          <w:sz w:val="20"/>
          <w:szCs w:val="20"/>
        </w:rPr>
        <w:t>. »</w:t>
      </w:r>
    </w:p>
    <w:p w14:paraId="7FF3D494" w14:textId="77777777" w:rsidR="00F37FB0" w:rsidRPr="003B5CFA" w:rsidRDefault="00F37FB0" w:rsidP="00F37FB0">
      <w:pPr>
        <w:pStyle w:val="NormalWeb"/>
        <w:spacing w:before="0" w:beforeAutospacing="0" w:after="0" w:afterAutospacing="0"/>
        <w:jc w:val="both"/>
        <w:rPr>
          <w:rFonts w:ascii="Marianne" w:hAnsi="Marianne"/>
          <w:sz w:val="20"/>
          <w:szCs w:val="20"/>
        </w:rPr>
      </w:pPr>
    </w:p>
    <w:p w14:paraId="482F2DD9" w14:textId="45EE3B82" w:rsidR="00F37FB0" w:rsidRPr="003B5CFA" w:rsidRDefault="00F37FB0" w:rsidP="00F37FB0">
      <w:pPr>
        <w:pStyle w:val="NormalWeb"/>
        <w:spacing w:before="0" w:beforeAutospacing="0" w:after="0" w:afterAutospacing="0"/>
        <w:jc w:val="both"/>
        <w:rPr>
          <w:rFonts w:ascii="Marianne" w:hAnsi="Marianne"/>
          <w:i/>
          <w:iCs/>
          <w:sz w:val="20"/>
          <w:szCs w:val="20"/>
        </w:rPr>
      </w:pPr>
      <w:r w:rsidRPr="003B5CFA">
        <w:rPr>
          <w:rFonts w:ascii="Marianne" w:hAnsi="Marianne"/>
          <w:b/>
          <w:bCs/>
          <w:sz w:val="20"/>
          <w:szCs w:val="20"/>
        </w:rPr>
        <w:t>Article 32 de la loi du 29 juillet 1881</w:t>
      </w:r>
      <w:r>
        <w:rPr>
          <w:rFonts w:ascii="Marianne" w:hAnsi="Marianne"/>
          <w:sz w:val="20"/>
          <w:szCs w:val="20"/>
        </w:rPr>
        <w:t xml:space="preserve"> : </w:t>
      </w:r>
      <w:r w:rsidRPr="003B5CFA">
        <w:rPr>
          <w:rFonts w:ascii="Marianne" w:hAnsi="Marianne"/>
          <w:sz w:val="20"/>
          <w:szCs w:val="20"/>
        </w:rPr>
        <w:t>« </w:t>
      </w:r>
      <w:r w:rsidRPr="003B5CFA">
        <w:rPr>
          <w:rFonts w:ascii="Marianne" w:hAnsi="Marianne"/>
          <w:i/>
          <w:iCs/>
          <w:sz w:val="20"/>
          <w:szCs w:val="20"/>
        </w:rPr>
        <w:t>La diffamation commise envers les particuliers par l'un des moyens énoncés en l'article 23 sera punie d'une amende de 12 000 euros.</w:t>
      </w:r>
    </w:p>
    <w:p w14:paraId="54FEAFE1" w14:textId="77777777" w:rsidR="00F37FB0" w:rsidRPr="003B5CFA" w:rsidRDefault="00F37FB0" w:rsidP="00F37FB0">
      <w:pPr>
        <w:pStyle w:val="NormalWeb"/>
        <w:spacing w:before="0" w:beforeAutospacing="0" w:after="0" w:afterAutospacing="0"/>
        <w:jc w:val="both"/>
        <w:rPr>
          <w:rFonts w:ascii="Marianne" w:hAnsi="Marianne"/>
          <w:i/>
          <w:iCs/>
          <w:sz w:val="20"/>
          <w:szCs w:val="20"/>
        </w:rPr>
      </w:pPr>
      <w:r w:rsidRPr="003B5CFA">
        <w:rPr>
          <w:rFonts w:ascii="Marianne" w:hAnsi="Marianne"/>
          <w:i/>
          <w:iCs/>
          <w:sz w:val="20"/>
          <w:szCs w:val="20"/>
        </w:rPr>
        <w:t>La diffamation commise par les mêmes moyens envers une personne ou un groupe de personnes à raison de leur origine ou de leur appartenance ou de leur non-appartenance à une ethnie, une nation, une race ou une religion déterminée sera punie d'un an d'emprisonnement et de 45 000 euros d'amende ou de l'une de ces deux peines seulement.</w:t>
      </w:r>
    </w:p>
    <w:p w14:paraId="49AE209B" w14:textId="77777777" w:rsidR="00F37FB0" w:rsidRDefault="00F37FB0" w:rsidP="00F37FB0">
      <w:pPr>
        <w:pStyle w:val="NormalWeb"/>
        <w:spacing w:before="0" w:beforeAutospacing="0" w:after="0" w:afterAutospacing="0"/>
        <w:jc w:val="both"/>
        <w:rPr>
          <w:rFonts w:ascii="Marianne" w:hAnsi="Marianne"/>
          <w:sz w:val="20"/>
          <w:szCs w:val="20"/>
        </w:rPr>
      </w:pPr>
      <w:r w:rsidRPr="003B5CFA">
        <w:rPr>
          <w:rFonts w:ascii="Marianne" w:hAnsi="Marianne"/>
          <w:i/>
          <w:iCs/>
          <w:sz w:val="20"/>
          <w:szCs w:val="20"/>
        </w:rPr>
        <w:t>Sera punie des peines prévues à l'alinéa précédent la diffamation commise par les mêmes moyens envers une personne ou un groupe de personnes à raison de leur sexe, de leur orientation sexuelle ou identité de genre ou de leur handicap.</w:t>
      </w:r>
      <w:r w:rsidRPr="003B5CFA">
        <w:rPr>
          <w:rFonts w:ascii="Marianne" w:hAnsi="Marianne"/>
          <w:sz w:val="20"/>
          <w:szCs w:val="20"/>
        </w:rPr>
        <w:t> »</w:t>
      </w:r>
    </w:p>
    <w:p w14:paraId="4FBF7643" w14:textId="77777777" w:rsidR="00F37FB0" w:rsidRPr="00F37FB0" w:rsidRDefault="00F37FB0" w:rsidP="001C43D8">
      <w:pPr>
        <w:pStyle w:val="Sansinterligne"/>
        <w:rPr>
          <w:rFonts w:ascii="Marianne" w:hAnsi="Marianne"/>
          <w:sz w:val="20"/>
          <w:szCs w:val="20"/>
        </w:rPr>
      </w:pPr>
    </w:p>
    <w:p w14:paraId="49ED321B" w14:textId="3A45E8DD" w:rsidR="004C1757" w:rsidRPr="00D17814" w:rsidRDefault="004C1757" w:rsidP="004C1757">
      <w:pPr>
        <w:pStyle w:val="NormalWeb"/>
        <w:numPr>
          <w:ilvl w:val="0"/>
          <w:numId w:val="5"/>
        </w:numPr>
        <w:jc w:val="both"/>
        <w:rPr>
          <w:rFonts w:ascii="Marianne" w:hAnsi="Marianne"/>
          <w:b/>
          <w:bCs/>
          <w:sz w:val="20"/>
          <w:szCs w:val="20"/>
        </w:rPr>
      </w:pPr>
      <w:r w:rsidRPr="00D17814">
        <w:rPr>
          <w:rFonts w:ascii="Marianne" w:hAnsi="Marianne"/>
          <w:b/>
          <w:bCs/>
          <w:sz w:val="20"/>
          <w:szCs w:val="20"/>
        </w:rPr>
        <w:t>Harcèlement moral</w:t>
      </w:r>
    </w:p>
    <w:p w14:paraId="246A8B13" w14:textId="77777777" w:rsidR="005768DA" w:rsidRDefault="005768DA" w:rsidP="00365CE5">
      <w:pPr>
        <w:pStyle w:val="Sansinterligne"/>
        <w:jc w:val="both"/>
        <w:rPr>
          <w:rFonts w:ascii="Marianne" w:hAnsi="Marianne"/>
          <w:b/>
          <w:bCs/>
          <w:sz w:val="20"/>
          <w:szCs w:val="20"/>
        </w:rPr>
      </w:pPr>
      <w:r>
        <w:rPr>
          <w:rFonts w:ascii="Marianne" w:hAnsi="Marianne"/>
          <w:b/>
          <w:bCs/>
          <w:sz w:val="20"/>
          <w:szCs w:val="20"/>
        </w:rPr>
        <w:t>S’il est commis à l’encontre d’un agent :</w:t>
      </w:r>
    </w:p>
    <w:p w14:paraId="1F2E1C43" w14:textId="77777777" w:rsidR="005768DA" w:rsidRDefault="005768DA" w:rsidP="00365CE5">
      <w:pPr>
        <w:pStyle w:val="Sansinterligne"/>
        <w:jc w:val="both"/>
        <w:rPr>
          <w:rFonts w:ascii="Marianne" w:hAnsi="Marianne"/>
          <w:b/>
          <w:bCs/>
          <w:sz w:val="20"/>
          <w:szCs w:val="20"/>
        </w:rPr>
      </w:pPr>
    </w:p>
    <w:p w14:paraId="03CBAE9A" w14:textId="1D60A1DB" w:rsidR="00B46A90" w:rsidRPr="00D17814" w:rsidRDefault="00B46A90" w:rsidP="00365CE5">
      <w:pPr>
        <w:pStyle w:val="Sansinterligne"/>
        <w:jc w:val="both"/>
        <w:rPr>
          <w:rFonts w:ascii="Marianne" w:hAnsi="Marianne"/>
          <w:sz w:val="20"/>
          <w:szCs w:val="20"/>
        </w:rPr>
      </w:pPr>
      <w:r w:rsidRPr="00D17814">
        <w:rPr>
          <w:rFonts w:ascii="Marianne" w:hAnsi="Marianne"/>
          <w:b/>
          <w:bCs/>
          <w:sz w:val="20"/>
          <w:szCs w:val="20"/>
        </w:rPr>
        <w:t>Article 222-33-2 du code pénal</w:t>
      </w:r>
      <w:r w:rsidRPr="00D17814">
        <w:rPr>
          <w:rFonts w:ascii="Marianne" w:hAnsi="Marianne"/>
          <w:sz w:val="20"/>
          <w:szCs w:val="20"/>
        </w:rPr>
        <w:t> : « </w:t>
      </w:r>
      <w:r w:rsidRPr="00F37FB0">
        <w:rPr>
          <w:rFonts w:ascii="Marianne" w:hAnsi="Marianne"/>
          <w:i/>
          <w:iCs/>
          <w:sz w:val="20"/>
          <w:szCs w:val="20"/>
        </w:rPr>
        <w:t>Le fait de harceler autrui par des propos ou comportements répétés ayant pour objet ou pour effet une dégradation des conditions de travail susceptible de porter atteinte à ses droits et à sa dignité, d'altérer sa santé physique ou mentale ou de compromettre son avenir professionnel, est puni de deux ans d'emprisonnement et de 30 000 € d'amende. </w:t>
      </w:r>
      <w:r w:rsidRPr="00D17814">
        <w:rPr>
          <w:rFonts w:ascii="Marianne" w:hAnsi="Marianne"/>
          <w:sz w:val="20"/>
          <w:szCs w:val="20"/>
        </w:rPr>
        <w:t>»</w:t>
      </w:r>
    </w:p>
    <w:p w14:paraId="4CDC1183" w14:textId="77777777" w:rsidR="00B46A90" w:rsidRPr="00D17814" w:rsidRDefault="00B46A90" w:rsidP="00B46A90">
      <w:pPr>
        <w:pStyle w:val="Sansinterligne"/>
        <w:rPr>
          <w:rFonts w:ascii="Marianne" w:hAnsi="Marianne"/>
          <w:sz w:val="20"/>
          <w:szCs w:val="20"/>
        </w:rPr>
      </w:pPr>
    </w:p>
    <w:p w14:paraId="2442DC2C" w14:textId="1B365F4E" w:rsidR="00365CE5" w:rsidRPr="00D17814" w:rsidRDefault="00365CE5" w:rsidP="001316CF">
      <w:pPr>
        <w:pStyle w:val="Sansinterligne"/>
        <w:jc w:val="both"/>
        <w:rPr>
          <w:rFonts w:ascii="Marianne" w:hAnsi="Marianne"/>
          <w:sz w:val="20"/>
          <w:szCs w:val="20"/>
        </w:rPr>
      </w:pPr>
      <w:r w:rsidRPr="00D17814">
        <w:rPr>
          <w:rFonts w:ascii="Marianne" w:hAnsi="Marianne"/>
          <w:b/>
          <w:bCs/>
          <w:sz w:val="20"/>
          <w:szCs w:val="20"/>
        </w:rPr>
        <w:t xml:space="preserve">Article </w:t>
      </w:r>
      <w:r w:rsidR="008C71C0">
        <w:rPr>
          <w:rFonts w:ascii="Marianne" w:hAnsi="Marianne"/>
          <w:b/>
          <w:bCs/>
          <w:sz w:val="20"/>
          <w:szCs w:val="20"/>
        </w:rPr>
        <w:t>L</w:t>
      </w:r>
      <w:r w:rsidRPr="00D17814">
        <w:rPr>
          <w:rFonts w:ascii="Marianne" w:hAnsi="Marianne"/>
          <w:b/>
          <w:bCs/>
          <w:sz w:val="20"/>
          <w:szCs w:val="20"/>
        </w:rPr>
        <w:t>1152-1 et suivants du code du travail</w:t>
      </w:r>
      <w:r w:rsidR="001316CF" w:rsidRPr="00D17814">
        <w:rPr>
          <w:rFonts w:ascii="Marianne" w:hAnsi="Marianne"/>
          <w:b/>
          <w:bCs/>
          <w:sz w:val="20"/>
          <w:szCs w:val="20"/>
        </w:rPr>
        <w:t xml:space="preserve"> : </w:t>
      </w:r>
      <w:r w:rsidR="001316CF" w:rsidRPr="00000263">
        <w:rPr>
          <w:rFonts w:ascii="Marianne" w:hAnsi="Marianne"/>
          <w:sz w:val="20"/>
          <w:szCs w:val="20"/>
        </w:rPr>
        <w:t>«</w:t>
      </w:r>
      <w:r w:rsidR="001316CF" w:rsidRPr="00D17814">
        <w:rPr>
          <w:rFonts w:ascii="Marianne" w:hAnsi="Marianne"/>
          <w:b/>
          <w:bCs/>
          <w:sz w:val="20"/>
          <w:szCs w:val="20"/>
        </w:rPr>
        <w:t> </w:t>
      </w:r>
      <w:r w:rsidR="001316CF" w:rsidRPr="00733080">
        <w:rPr>
          <w:rFonts w:ascii="Marianne" w:hAnsi="Marianne"/>
          <w:i/>
          <w:iCs/>
          <w:sz w:val="20"/>
          <w:szCs w:val="20"/>
        </w:rPr>
        <w:t>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w:t>
      </w:r>
      <w:r w:rsidR="001316CF" w:rsidRPr="00D17814">
        <w:rPr>
          <w:rFonts w:ascii="Marianne" w:hAnsi="Marianne"/>
          <w:sz w:val="20"/>
          <w:szCs w:val="20"/>
        </w:rPr>
        <w:t> »</w:t>
      </w:r>
    </w:p>
    <w:p w14:paraId="37E1DC27" w14:textId="77777777" w:rsidR="001316CF" w:rsidRPr="00D17814" w:rsidRDefault="001316CF" w:rsidP="00365CE5">
      <w:pPr>
        <w:pStyle w:val="Sansinterligne"/>
        <w:rPr>
          <w:rFonts w:ascii="Marianne" w:hAnsi="Marianne"/>
          <w:b/>
          <w:bCs/>
          <w:sz w:val="20"/>
          <w:szCs w:val="20"/>
        </w:rPr>
      </w:pPr>
    </w:p>
    <w:p w14:paraId="640942BE" w14:textId="35CF6FF0" w:rsidR="00B46A90" w:rsidRDefault="00365CE5" w:rsidP="001316CF">
      <w:pPr>
        <w:pStyle w:val="Sansinterligne"/>
        <w:jc w:val="both"/>
        <w:rPr>
          <w:rFonts w:ascii="Marianne" w:hAnsi="Marianne"/>
          <w:sz w:val="20"/>
          <w:szCs w:val="20"/>
        </w:rPr>
      </w:pPr>
      <w:r w:rsidRPr="00D17814">
        <w:rPr>
          <w:rFonts w:ascii="Marianne" w:hAnsi="Marianne"/>
          <w:b/>
          <w:bCs/>
          <w:sz w:val="20"/>
          <w:szCs w:val="20"/>
        </w:rPr>
        <w:t>Article L133-2 du code général de la fonction publique</w:t>
      </w:r>
      <w:r w:rsidR="001316CF" w:rsidRPr="00D17814">
        <w:rPr>
          <w:rFonts w:ascii="Marianne" w:hAnsi="Marianne"/>
          <w:b/>
          <w:bCs/>
          <w:sz w:val="20"/>
          <w:szCs w:val="20"/>
        </w:rPr>
        <w:t xml:space="preserve"> : </w:t>
      </w:r>
      <w:r w:rsidR="001316CF" w:rsidRPr="00000263">
        <w:rPr>
          <w:rFonts w:ascii="Marianne" w:hAnsi="Marianne"/>
          <w:sz w:val="20"/>
          <w:szCs w:val="20"/>
        </w:rPr>
        <w:t>«</w:t>
      </w:r>
      <w:r w:rsidR="001316CF" w:rsidRPr="00D17814">
        <w:rPr>
          <w:rFonts w:ascii="Marianne" w:hAnsi="Marianne"/>
          <w:b/>
          <w:bCs/>
          <w:sz w:val="20"/>
          <w:szCs w:val="20"/>
        </w:rPr>
        <w:t> </w:t>
      </w:r>
      <w:r w:rsidR="001316CF" w:rsidRPr="00F37FB0">
        <w:rPr>
          <w:rFonts w:ascii="Marianne" w:hAnsi="Marianne"/>
          <w:i/>
          <w:iCs/>
          <w:sz w:val="20"/>
          <w:szCs w:val="20"/>
        </w:rPr>
        <w:t>Aucun agent public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001316CF" w:rsidRPr="00D17814">
        <w:rPr>
          <w:rFonts w:ascii="Marianne" w:hAnsi="Marianne"/>
          <w:sz w:val="20"/>
          <w:szCs w:val="20"/>
        </w:rPr>
        <w:t> »</w:t>
      </w:r>
    </w:p>
    <w:p w14:paraId="642D0E6B" w14:textId="77777777" w:rsidR="00221936" w:rsidRDefault="00221936" w:rsidP="00FA143D">
      <w:pPr>
        <w:pStyle w:val="Sansinterligne"/>
        <w:jc w:val="both"/>
        <w:rPr>
          <w:rFonts w:ascii="Marianne" w:hAnsi="Marianne"/>
          <w:i/>
          <w:iCs/>
          <w:sz w:val="20"/>
          <w:szCs w:val="20"/>
        </w:rPr>
      </w:pPr>
    </w:p>
    <w:p w14:paraId="7E9B3BE7" w14:textId="6BD51A3C" w:rsidR="00221936" w:rsidRDefault="00221936" w:rsidP="00FA143D">
      <w:pPr>
        <w:pStyle w:val="Sansinterligne"/>
        <w:jc w:val="both"/>
        <w:rPr>
          <w:rFonts w:ascii="Marianne" w:hAnsi="Marianne"/>
          <w:b/>
          <w:bCs/>
          <w:sz w:val="20"/>
          <w:szCs w:val="20"/>
        </w:rPr>
      </w:pPr>
      <w:r w:rsidRPr="00221936">
        <w:rPr>
          <w:rFonts w:ascii="Marianne" w:hAnsi="Marianne"/>
          <w:b/>
          <w:bCs/>
          <w:sz w:val="20"/>
          <w:szCs w:val="20"/>
        </w:rPr>
        <w:t>S’il est commis à l’encontre d’un étudiant :</w:t>
      </w:r>
    </w:p>
    <w:p w14:paraId="47D7E28F" w14:textId="77777777" w:rsidR="00F37FB0" w:rsidRDefault="00F37FB0" w:rsidP="00FA143D">
      <w:pPr>
        <w:pStyle w:val="Sansinterligne"/>
        <w:jc w:val="both"/>
        <w:rPr>
          <w:rFonts w:ascii="Marianne" w:hAnsi="Marianne"/>
          <w:b/>
          <w:bCs/>
          <w:sz w:val="20"/>
          <w:szCs w:val="20"/>
        </w:rPr>
      </w:pPr>
    </w:p>
    <w:p w14:paraId="1DDDF62B" w14:textId="2336B29F" w:rsidR="00221936" w:rsidRPr="00EE64A5" w:rsidRDefault="00221936" w:rsidP="00221936">
      <w:pPr>
        <w:pStyle w:val="NormalWeb"/>
        <w:spacing w:before="0" w:beforeAutospacing="0" w:after="0" w:afterAutospacing="0"/>
        <w:jc w:val="both"/>
        <w:rPr>
          <w:rFonts w:ascii="Marianne" w:hAnsi="Marianne"/>
          <w:i/>
          <w:iCs/>
          <w:sz w:val="20"/>
          <w:szCs w:val="20"/>
        </w:rPr>
      </w:pPr>
      <w:r w:rsidRPr="00EE64A5">
        <w:rPr>
          <w:rFonts w:ascii="Marianne" w:hAnsi="Marianne"/>
          <w:b/>
          <w:bCs/>
          <w:sz w:val="20"/>
          <w:szCs w:val="20"/>
        </w:rPr>
        <w:t>Article 222-33-2-2 du code pénal</w:t>
      </w:r>
      <w:r w:rsidR="00F37FB0">
        <w:rPr>
          <w:rFonts w:ascii="Marianne" w:hAnsi="Marianne"/>
          <w:b/>
          <w:bCs/>
          <w:sz w:val="20"/>
          <w:szCs w:val="20"/>
        </w:rPr>
        <w:t xml:space="preserve"> : </w:t>
      </w:r>
      <w:r w:rsidRPr="00EE64A5">
        <w:rPr>
          <w:rFonts w:ascii="Marianne" w:hAnsi="Marianne"/>
          <w:sz w:val="20"/>
          <w:szCs w:val="20"/>
        </w:rPr>
        <w:t>« </w:t>
      </w:r>
      <w:r w:rsidRPr="00EE64A5">
        <w:rPr>
          <w:rFonts w:ascii="Marianne" w:hAnsi="Marianne"/>
          <w:i/>
          <w:iCs/>
          <w:sz w:val="20"/>
          <w:szCs w:val="20"/>
        </w:rPr>
        <w:t xml:space="preserve">Constituent un harcèlement scolaire les faits de harcèlement moral définis aux quatre premiers alinéas de l'article </w:t>
      </w:r>
      <w:hyperlink r:id="rId17" w:tooltip="Code pénal - art. 222-33-2-2 (M)" w:history="1">
        <w:r w:rsidRPr="00EE64A5">
          <w:rPr>
            <w:rStyle w:val="Lienhypertexte"/>
            <w:rFonts w:ascii="Marianne" w:eastAsiaTheme="majorEastAsia" w:hAnsi="Marianne"/>
            <w:i/>
            <w:iCs/>
            <w:sz w:val="20"/>
            <w:szCs w:val="20"/>
          </w:rPr>
          <w:t>222-33-2-2</w:t>
        </w:r>
      </w:hyperlink>
      <w:r w:rsidRPr="00EE64A5">
        <w:rPr>
          <w:rFonts w:ascii="Marianne" w:hAnsi="Marianne"/>
          <w:i/>
          <w:iCs/>
          <w:sz w:val="20"/>
          <w:szCs w:val="20"/>
        </w:rPr>
        <w:t xml:space="preserve"> lorsqu'ils sont commis à l'encontre d'un élève par toute personne étudiant ou exerçant une activité professionnelle au sein du même établissement d'enseignement. </w:t>
      </w:r>
    </w:p>
    <w:p w14:paraId="67398C16" w14:textId="77777777" w:rsidR="00221936" w:rsidRPr="00EE64A5" w:rsidRDefault="00221936" w:rsidP="00221936">
      <w:pPr>
        <w:pStyle w:val="NormalWeb"/>
        <w:spacing w:before="0" w:beforeAutospacing="0" w:after="0" w:afterAutospacing="0"/>
        <w:jc w:val="both"/>
        <w:rPr>
          <w:rFonts w:ascii="Marianne" w:hAnsi="Marianne"/>
          <w:i/>
          <w:iCs/>
          <w:sz w:val="20"/>
          <w:szCs w:val="20"/>
        </w:rPr>
      </w:pPr>
      <w:r w:rsidRPr="00EE64A5">
        <w:rPr>
          <w:rFonts w:ascii="Marianne" w:hAnsi="Marianne"/>
          <w:i/>
          <w:iCs/>
          <w:sz w:val="20"/>
          <w:szCs w:val="20"/>
        </w:rPr>
        <w:t xml:space="preserve">Le harcèlement scolaire est puni de trois ans d'emprisonnement et de 45 000 € d'amende lorsqu'il a causé une incapacité totale de travail inférieure ou égale à huit jours ou n'a entraîné aucune incapacité de travail. </w:t>
      </w:r>
    </w:p>
    <w:p w14:paraId="25C0183D" w14:textId="77777777" w:rsidR="00221936" w:rsidRPr="00EE64A5" w:rsidRDefault="00221936" w:rsidP="00221936">
      <w:pPr>
        <w:pStyle w:val="NormalWeb"/>
        <w:spacing w:before="0" w:beforeAutospacing="0" w:after="0" w:afterAutospacing="0"/>
        <w:jc w:val="both"/>
        <w:rPr>
          <w:rFonts w:ascii="Marianne" w:hAnsi="Marianne"/>
          <w:i/>
          <w:iCs/>
          <w:sz w:val="20"/>
          <w:szCs w:val="20"/>
        </w:rPr>
      </w:pPr>
      <w:r w:rsidRPr="00EE64A5">
        <w:rPr>
          <w:rFonts w:ascii="Marianne" w:hAnsi="Marianne"/>
          <w:i/>
          <w:iCs/>
          <w:sz w:val="20"/>
          <w:szCs w:val="20"/>
        </w:rPr>
        <w:t xml:space="preserve">Les peines sont portées à cinq ans d'emprisonnement et à 75 000 € d'amende lorsque les faits ont causé une incapacité totale de travail supérieure à huit jours. </w:t>
      </w:r>
    </w:p>
    <w:p w14:paraId="556E9362" w14:textId="77777777" w:rsidR="00221936" w:rsidRPr="00EE64A5" w:rsidRDefault="00221936" w:rsidP="00221936">
      <w:pPr>
        <w:pStyle w:val="NormalWeb"/>
        <w:spacing w:before="0" w:beforeAutospacing="0" w:after="0" w:afterAutospacing="0"/>
        <w:jc w:val="both"/>
        <w:rPr>
          <w:rFonts w:ascii="Marianne" w:hAnsi="Marianne"/>
          <w:i/>
          <w:iCs/>
          <w:sz w:val="20"/>
          <w:szCs w:val="20"/>
        </w:rPr>
      </w:pPr>
      <w:r w:rsidRPr="00EE64A5">
        <w:rPr>
          <w:rFonts w:ascii="Marianne" w:hAnsi="Marianne"/>
          <w:i/>
          <w:iCs/>
          <w:sz w:val="20"/>
          <w:szCs w:val="20"/>
        </w:rPr>
        <w:t xml:space="preserve">Les peines sont portées à dix ans d'emprisonnement et à 150 000 € d'amende lorsque les faits ont conduit la victime à se suicider ou à tenter de se suicider. </w:t>
      </w:r>
    </w:p>
    <w:p w14:paraId="0E18EB6C" w14:textId="77777777" w:rsidR="00221936" w:rsidRPr="00EE64A5" w:rsidRDefault="00221936" w:rsidP="00221936">
      <w:pPr>
        <w:pStyle w:val="NormalWeb"/>
        <w:spacing w:before="0" w:beforeAutospacing="0" w:after="0" w:afterAutospacing="0"/>
        <w:jc w:val="both"/>
        <w:rPr>
          <w:rFonts w:ascii="Marianne" w:hAnsi="Marianne"/>
          <w:sz w:val="20"/>
          <w:szCs w:val="20"/>
        </w:rPr>
      </w:pPr>
      <w:r w:rsidRPr="00EE64A5">
        <w:rPr>
          <w:rFonts w:ascii="Marianne" w:hAnsi="Marianne"/>
          <w:i/>
          <w:iCs/>
          <w:sz w:val="20"/>
          <w:szCs w:val="20"/>
        </w:rPr>
        <w:t>Le présent article est également applicable lorsque la commission des faits mentionnés au premier alinéa du présent article se poursuit alors que l'auteur ou la victime n'étudie plus ou n'exerce plus au sein de l'établissement</w:t>
      </w:r>
      <w:r w:rsidRPr="00EE64A5">
        <w:rPr>
          <w:rFonts w:ascii="Marianne" w:hAnsi="Marianne"/>
          <w:sz w:val="20"/>
          <w:szCs w:val="20"/>
        </w:rPr>
        <w:t>. »</w:t>
      </w:r>
    </w:p>
    <w:p w14:paraId="6D0C5963" w14:textId="77777777" w:rsidR="00221936" w:rsidRPr="00EE64A5" w:rsidRDefault="00221936" w:rsidP="00221936">
      <w:pPr>
        <w:pStyle w:val="NormalWeb"/>
        <w:spacing w:before="0" w:beforeAutospacing="0" w:after="0" w:afterAutospacing="0"/>
        <w:jc w:val="both"/>
        <w:rPr>
          <w:rFonts w:ascii="Marianne" w:hAnsi="Marianne"/>
          <w:sz w:val="20"/>
          <w:szCs w:val="20"/>
        </w:rPr>
      </w:pPr>
    </w:p>
    <w:p w14:paraId="0DCE0BED" w14:textId="734B14C0" w:rsidR="00221936" w:rsidRPr="00EE64A5" w:rsidRDefault="00221936" w:rsidP="00221936">
      <w:pPr>
        <w:pStyle w:val="NormalWeb"/>
        <w:spacing w:before="0" w:beforeAutospacing="0" w:after="0" w:afterAutospacing="0"/>
        <w:jc w:val="both"/>
        <w:rPr>
          <w:rFonts w:ascii="Marianne" w:hAnsi="Marianne"/>
          <w:i/>
          <w:iCs/>
          <w:sz w:val="20"/>
          <w:szCs w:val="20"/>
        </w:rPr>
      </w:pPr>
      <w:r w:rsidRPr="00EE64A5">
        <w:rPr>
          <w:rFonts w:ascii="Marianne" w:hAnsi="Marianne"/>
          <w:b/>
          <w:bCs/>
          <w:sz w:val="20"/>
          <w:szCs w:val="20"/>
        </w:rPr>
        <w:t>Article L111-6 du code de l’éducation</w:t>
      </w:r>
      <w:r w:rsidR="00F37FB0">
        <w:rPr>
          <w:rFonts w:ascii="Marianne" w:hAnsi="Marianne"/>
          <w:sz w:val="20"/>
          <w:szCs w:val="20"/>
        </w:rPr>
        <w:t xml:space="preserve"> : </w:t>
      </w:r>
      <w:r w:rsidRPr="00EE64A5">
        <w:rPr>
          <w:rFonts w:ascii="Marianne" w:hAnsi="Marianne"/>
          <w:sz w:val="20"/>
          <w:szCs w:val="20"/>
        </w:rPr>
        <w:t>« </w:t>
      </w:r>
      <w:r w:rsidRPr="00EE64A5">
        <w:rPr>
          <w:rFonts w:ascii="Marianne" w:hAnsi="Marianne"/>
          <w:i/>
          <w:iCs/>
          <w:sz w:val="20"/>
          <w:szCs w:val="20"/>
        </w:rPr>
        <w:t>Aucun élève ou étudiant ne doit subir de faits de harcèlement résultant de propos ou comportements, commis au sein de l'établissement d'enseignement ou en marge de la vie scolaire ou universitaire et ayant pour objet ou pour effet de porter atteinte à sa dignité, d'altérer sa santé physique ou mentale ou de dégrader ses conditions d'apprentissage. Ces faits peuvent être constitutifs du délit de harcèlement scolaire prévu à l'</w:t>
      </w:r>
      <w:hyperlink r:id="rId18" w:history="1">
        <w:r w:rsidRPr="00EE64A5">
          <w:rPr>
            <w:rStyle w:val="Lienhypertexte"/>
            <w:rFonts w:ascii="Marianne" w:eastAsiaTheme="majorEastAsia" w:hAnsi="Marianne"/>
            <w:i/>
            <w:iCs/>
            <w:sz w:val="20"/>
            <w:szCs w:val="20"/>
          </w:rPr>
          <w:t>article 222-33-2-3 du code pénal</w:t>
        </w:r>
      </w:hyperlink>
      <w:r w:rsidRPr="00EE64A5">
        <w:rPr>
          <w:rFonts w:ascii="Marianne" w:hAnsi="Marianne"/>
          <w:i/>
          <w:iCs/>
          <w:sz w:val="20"/>
          <w:szCs w:val="20"/>
        </w:rPr>
        <w:t>. »</w:t>
      </w:r>
    </w:p>
    <w:p w14:paraId="34AC385F" w14:textId="77777777" w:rsidR="00221936" w:rsidRDefault="00221936" w:rsidP="00221936">
      <w:pPr>
        <w:pStyle w:val="NormalWeb"/>
        <w:spacing w:before="0" w:beforeAutospacing="0" w:after="0" w:afterAutospacing="0"/>
        <w:jc w:val="both"/>
        <w:rPr>
          <w:rFonts w:ascii="Marianne" w:hAnsi="Marianne"/>
          <w:sz w:val="20"/>
          <w:szCs w:val="20"/>
        </w:rPr>
      </w:pPr>
      <w:r w:rsidRPr="00EE64A5">
        <w:rPr>
          <w:rFonts w:ascii="Marianne" w:hAnsi="Marianne"/>
          <w:i/>
          <w:iCs/>
          <w:sz w:val="20"/>
          <w:szCs w:val="20"/>
        </w:rPr>
        <w:t>Les établissements d'enseignement scolaire et supérieur publics et privés ainsi que le réseau des œuvres universitaires prennent les mesures appropriées visant à lutter contre le harcèlement dans le cadre scolaire et universitaire. Ces mesures visent notamment à prévenir l'apparition de situations de harcèlement, à favoriser leur détection par la communauté éducative afin d'y apporter une réponse rapide et coordonnée et à orienter les victimes, les témoins et les auteurs, le cas échéant, vers les services appropriés et les associations susceptibles de leur proposer un accompagnement.</w:t>
      </w:r>
      <w:r w:rsidRPr="00EE64A5">
        <w:rPr>
          <w:rFonts w:ascii="Marianne" w:hAnsi="Marianne"/>
          <w:sz w:val="20"/>
          <w:szCs w:val="20"/>
        </w:rPr>
        <w:t> »</w:t>
      </w:r>
    </w:p>
    <w:p w14:paraId="6DEFEC98" w14:textId="77777777" w:rsidR="00221936" w:rsidRPr="00D17814" w:rsidRDefault="00221936" w:rsidP="00FA143D">
      <w:pPr>
        <w:pStyle w:val="Sansinterligne"/>
        <w:jc w:val="both"/>
        <w:rPr>
          <w:rFonts w:ascii="Marianne" w:hAnsi="Marianne"/>
          <w:i/>
          <w:iCs/>
          <w:sz w:val="20"/>
          <w:szCs w:val="20"/>
        </w:rPr>
      </w:pPr>
    </w:p>
    <w:p w14:paraId="618E14AA" w14:textId="77777777" w:rsidR="00502775" w:rsidRDefault="00502775" w:rsidP="00502775">
      <w:pPr>
        <w:pStyle w:val="Sansinterligne"/>
        <w:jc w:val="both"/>
        <w:rPr>
          <w:rFonts w:ascii="Marianne" w:hAnsi="Marianne"/>
          <w:i/>
          <w:iCs/>
          <w:sz w:val="20"/>
          <w:szCs w:val="20"/>
        </w:rPr>
      </w:pPr>
      <w:r w:rsidRPr="00D17814">
        <w:rPr>
          <w:rFonts w:ascii="Marianne" w:hAnsi="Marianne"/>
          <w:i/>
          <w:iCs/>
          <w:sz w:val="20"/>
          <w:szCs w:val="20"/>
        </w:rPr>
        <w:t>Ex. : refus de toute communication verbale, brimades, dénigrements, vexations.</w:t>
      </w:r>
    </w:p>
    <w:p w14:paraId="6EBE07F0" w14:textId="77777777" w:rsidR="001316CF" w:rsidRPr="00D17814" w:rsidRDefault="001316CF" w:rsidP="001316CF">
      <w:pPr>
        <w:pStyle w:val="Sansinterligne"/>
        <w:jc w:val="both"/>
        <w:rPr>
          <w:rFonts w:ascii="Marianne" w:hAnsi="Marianne"/>
          <w:b/>
          <w:bCs/>
          <w:sz w:val="20"/>
          <w:szCs w:val="20"/>
        </w:rPr>
      </w:pPr>
    </w:p>
    <w:p w14:paraId="47A642FC" w14:textId="2E794E3A" w:rsidR="00900F07" w:rsidRPr="00D17814" w:rsidRDefault="00C801D7" w:rsidP="00365CE5">
      <w:pPr>
        <w:pStyle w:val="Paragraphedeliste"/>
        <w:numPr>
          <w:ilvl w:val="0"/>
          <w:numId w:val="5"/>
        </w:numPr>
        <w:jc w:val="both"/>
        <w:rPr>
          <w:rFonts w:ascii="Marianne" w:hAnsi="Marianne"/>
          <w:sz w:val="20"/>
          <w:szCs w:val="20"/>
        </w:rPr>
      </w:pPr>
      <w:r w:rsidRPr="00D17814">
        <w:rPr>
          <w:rFonts w:ascii="Marianne" w:hAnsi="Marianne"/>
          <w:b/>
          <w:bCs/>
          <w:sz w:val="20"/>
          <w:szCs w:val="20"/>
        </w:rPr>
        <w:t>Outrage</w:t>
      </w:r>
      <w:r w:rsidR="00AA258C" w:rsidRPr="00D17814">
        <w:rPr>
          <w:rFonts w:ascii="Marianne" w:hAnsi="Marianne"/>
          <w:b/>
          <w:bCs/>
          <w:sz w:val="20"/>
          <w:szCs w:val="20"/>
        </w:rPr>
        <w:t xml:space="preserve"> </w:t>
      </w:r>
      <w:r w:rsidR="00900F07" w:rsidRPr="00D17814">
        <w:rPr>
          <w:rFonts w:ascii="Marianne" w:hAnsi="Marianne"/>
          <w:b/>
          <w:bCs/>
          <w:sz w:val="20"/>
          <w:szCs w:val="20"/>
        </w:rPr>
        <w:t xml:space="preserve">/ agissement </w:t>
      </w:r>
      <w:r w:rsidR="00AA258C" w:rsidRPr="00D17814">
        <w:rPr>
          <w:rFonts w:ascii="Marianne" w:hAnsi="Marianne"/>
          <w:b/>
          <w:bCs/>
          <w:sz w:val="20"/>
          <w:szCs w:val="20"/>
        </w:rPr>
        <w:t>sexiste</w:t>
      </w:r>
      <w:r w:rsidR="0097109F" w:rsidRPr="00D17814">
        <w:rPr>
          <w:rFonts w:ascii="Marianne" w:hAnsi="Marianne"/>
          <w:b/>
          <w:bCs/>
          <w:sz w:val="20"/>
          <w:szCs w:val="20"/>
        </w:rPr>
        <w:t xml:space="preserve"> </w:t>
      </w:r>
    </w:p>
    <w:p w14:paraId="41AEDCE7" w14:textId="131862BB" w:rsidR="00221936" w:rsidRDefault="00221936" w:rsidP="00365CE5">
      <w:pPr>
        <w:pStyle w:val="Sansinterligne"/>
        <w:jc w:val="both"/>
        <w:rPr>
          <w:rFonts w:ascii="Marianne" w:hAnsi="Marianne"/>
          <w:sz w:val="20"/>
          <w:szCs w:val="20"/>
        </w:rPr>
      </w:pPr>
      <w:r w:rsidRPr="00221936">
        <w:rPr>
          <w:rFonts w:ascii="Marianne" w:hAnsi="Marianne"/>
          <w:b/>
          <w:bCs/>
          <w:sz w:val="20"/>
          <w:szCs w:val="20"/>
        </w:rPr>
        <w:t xml:space="preserve">Article L131-3 du </w:t>
      </w:r>
      <w:r w:rsidR="00AF21FE">
        <w:rPr>
          <w:rFonts w:ascii="Marianne" w:hAnsi="Marianne"/>
          <w:b/>
          <w:bCs/>
          <w:sz w:val="20"/>
          <w:szCs w:val="20"/>
        </w:rPr>
        <w:t>C</w:t>
      </w:r>
      <w:r w:rsidRPr="00221936">
        <w:rPr>
          <w:rFonts w:ascii="Marianne" w:hAnsi="Marianne"/>
          <w:b/>
          <w:bCs/>
          <w:sz w:val="20"/>
          <w:szCs w:val="20"/>
        </w:rPr>
        <w:t xml:space="preserve">ode général de la fonction publique : </w:t>
      </w:r>
      <w:r w:rsidRPr="00221936">
        <w:rPr>
          <w:rFonts w:ascii="Marianne" w:hAnsi="Marianne"/>
          <w:sz w:val="20"/>
          <w:szCs w:val="20"/>
        </w:rPr>
        <w:t xml:space="preserve">« </w:t>
      </w:r>
      <w:r w:rsidRPr="00F37FB0">
        <w:rPr>
          <w:rFonts w:ascii="Marianne" w:hAnsi="Marianne"/>
          <w:i/>
          <w:iCs/>
          <w:sz w:val="20"/>
          <w:szCs w:val="20"/>
        </w:rPr>
        <w:t>Aucun agent public ne doit subir d'agissement sexiste, défini comme tout agissement lié au sexe d'une personne, ayant pour objet ou pour effet de porter atteinte à sa dignité ou de créer un environnement intimidant, hostile, dégradant, humiliant ou offensant</w:t>
      </w:r>
      <w:r w:rsidRPr="00221936">
        <w:rPr>
          <w:rFonts w:ascii="Marianne" w:hAnsi="Marianne"/>
          <w:sz w:val="20"/>
          <w:szCs w:val="20"/>
        </w:rPr>
        <w:t>. »</w:t>
      </w:r>
    </w:p>
    <w:p w14:paraId="44DD6C31" w14:textId="77777777" w:rsidR="00221936" w:rsidRDefault="00221936" w:rsidP="00365CE5">
      <w:pPr>
        <w:pStyle w:val="Sansinterligne"/>
        <w:jc w:val="both"/>
        <w:rPr>
          <w:rFonts w:ascii="Marianne" w:hAnsi="Marianne"/>
          <w:sz w:val="20"/>
          <w:szCs w:val="20"/>
        </w:rPr>
      </w:pPr>
    </w:p>
    <w:p w14:paraId="2DB8E057" w14:textId="7AA5986D" w:rsidR="00221936" w:rsidRPr="00221936" w:rsidRDefault="00221936" w:rsidP="00365CE5">
      <w:pPr>
        <w:pStyle w:val="Sansinterligne"/>
        <w:jc w:val="both"/>
        <w:rPr>
          <w:rFonts w:ascii="Marianne" w:hAnsi="Marianne"/>
          <w:b/>
          <w:bCs/>
          <w:sz w:val="20"/>
          <w:szCs w:val="20"/>
        </w:rPr>
      </w:pPr>
      <w:r w:rsidRPr="00221936">
        <w:rPr>
          <w:rFonts w:ascii="Marianne" w:hAnsi="Marianne"/>
          <w:b/>
          <w:bCs/>
          <w:sz w:val="20"/>
          <w:szCs w:val="20"/>
        </w:rPr>
        <w:t>S’il est commis par un agent (envers un élève ou envers un agent en position de subordination) ou s’il est commis en raison de l’orientation sexuelle ou de l’identité de genre de la victime :</w:t>
      </w:r>
    </w:p>
    <w:p w14:paraId="724E0AB0" w14:textId="77777777" w:rsidR="00221936" w:rsidRDefault="00221936" w:rsidP="00365CE5">
      <w:pPr>
        <w:pStyle w:val="Sansinterligne"/>
        <w:jc w:val="both"/>
        <w:rPr>
          <w:rFonts w:ascii="Marianne" w:hAnsi="Marianne"/>
          <w:b/>
          <w:bCs/>
          <w:sz w:val="20"/>
          <w:szCs w:val="20"/>
        </w:rPr>
      </w:pPr>
    </w:p>
    <w:p w14:paraId="312D0D0C" w14:textId="78AD2FB4" w:rsidR="0097109F" w:rsidRPr="00F37FB0" w:rsidRDefault="00900F07" w:rsidP="00365CE5">
      <w:pPr>
        <w:pStyle w:val="Sansinterligne"/>
        <w:jc w:val="both"/>
        <w:rPr>
          <w:rFonts w:ascii="Marianne" w:hAnsi="Marianne"/>
          <w:i/>
          <w:iCs/>
          <w:sz w:val="20"/>
          <w:szCs w:val="20"/>
        </w:rPr>
      </w:pPr>
      <w:r w:rsidRPr="00D17814">
        <w:rPr>
          <w:rFonts w:ascii="Marianne" w:hAnsi="Marianne"/>
          <w:b/>
          <w:bCs/>
          <w:sz w:val="20"/>
          <w:szCs w:val="20"/>
        </w:rPr>
        <w:t xml:space="preserve">Article 222-33-1-1 </w:t>
      </w:r>
      <w:r w:rsidR="00AF21FE">
        <w:rPr>
          <w:rFonts w:ascii="Marianne" w:hAnsi="Marianne"/>
          <w:b/>
          <w:bCs/>
          <w:sz w:val="20"/>
          <w:szCs w:val="20"/>
        </w:rPr>
        <w:t>C</w:t>
      </w:r>
      <w:r w:rsidRPr="00D17814">
        <w:rPr>
          <w:rFonts w:ascii="Marianne" w:hAnsi="Marianne"/>
          <w:b/>
          <w:bCs/>
          <w:sz w:val="20"/>
          <w:szCs w:val="20"/>
        </w:rPr>
        <w:t>ode pénal</w:t>
      </w:r>
      <w:r w:rsidRPr="00D17814">
        <w:rPr>
          <w:rFonts w:ascii="Marianne" w:hAnsi="Marianne"/>
          <w:sz w:val="20"/>
          <w:szCs w:val="20"/>
        </w:rPr>
        <w:t xml:space="preserve"> : </w:t>
      </w:r>
      <w:r w:rsidR="0097109F" w:rsidRPr="00D17814">
        <w:rPr>
          <w:rFonts w:ascii="Marianne" w:hAnsi="Marianne"/>
          <w:sz w:val="20"/>
          <w:szCs w:val="20"/>
        </w:rPr>
        <w:t>« </w:t>
      </w:r>
      <w:r w:rsidR="0097109F" w:rsidRPr="00F37FB0">
        <w:rPr>
          <w:rFonts w:ascii="Marianne" w:hAnsi="Marianne"/>
          <w:i/>
          <w:iCs/>
          <w:sz w:val="20"/>
          <w:szCs w:val="20"/>
        </w:rPr>
        <w:t>I.-Est puni de 3 750 euros d'amende le fait, hors les cas prévus aux articles 222-13,222-32,222-33,222-33-2-2 et 222-33-2-3, d'imposer à une personne tout propos ou tout comportement à connotation sexuelle ou sexiste qui soit porte atteinte à sa dignité en raison de son caractère dégradant ou humiliant, soit crée</w:t>
      </w:r>
      <w:r w:rsidR="00AF21FE">
        <w:rPr>
          <w:rFonts w:ascii="Marianne" w:hAnsi="Marianne"/>
          <w:i/>
          <w:iCs/>
          <w:sz w:val="20"/>
          <w:szCs w:val="20"/>
        </w:rPr>
        <w:t>r</w:t>
      </w:r>
      <w:r w:rsidR="0097109F" w:rsidRPr="00F37FB0">
        <w:rPr>
          <w:rFonts w:ascii="Marianne" w:hAnsi="Marianne"/>
          <w:i/>
          <w:iCs/>
          <w:sz w:val="20"/>
          <w:szCs w:val="20"/>
        </w:rPr>
        <w:t xml:space="preserve"> à son encontre une situation intimidante, hostile ou offensante, lorsque ce fait est commis : </w:t>
      </w:r>
    </w:p>
    <w:p w14:paraId="2356A0FB" w14:textId="77777777" w:rsidR="0097109F" w:rsidRPr="00F37FB0" w:rsidRDefault="0097109F" w:rsidP="0097109F">
      <w:pPr>
        <w:pStyle w:val="Sansinterligne"/>
        <w:jc w:val="both"/>
        <w:rPr>
          <w:rFonts w:ascii="Marianne" w:hAnsi="Marianne"/>
          <w:i/>
          <w:iCs/>
          <w:sz w:val="20"/>
          <w:szCs w:val="20"/>
        </w:rPr>
      </w:pPr>
    </w:p>
    <w:p w14:paraId="0CB5F590" w14:textId="64B93B83" w:rsidR="0097109F" w:rsidRPr="00F37FB0" w:rsidRDefault="0097109F" w:rsidP="00AF21FE">
      <w:pPr>
        <w:pStyle w:val="Sansinterligne"/>
        <w:rPr>
          <w:rFonts w:ascii="Marianne" w:hAnsi="Marianne"/>
          <w:i/>
          <w:iCs/>
          <w:sz w:val="20"/>
          <w:szCs w:val="20"/>
        </w:rPr>
      </w:pPr>
      <w:r w:rsidRPr="00F37FB0">
        <w:rPr>
          <w:rFonts w:ascii="Marianne" w:hAnsi="Marianne"/>
          <w:i/>
          <w:iCs/>
          <w:sz w:val="20"/>
          <w:szCs w:val="20"/>
        </w:rPr>
        <w:t>1° Par une personne qui abuse de l'autorité que lui confèrent ses fonctions ;</w:t>
      </w:r>
      <w:r w:rsidRPr="00F37FB0">
        <w:rPr>
          <w:rFonts w:ascii="Marianne" w:hAnsi="Marianne"/>
          <w:i/>
          <w:iCs/>
          <w:sz w:val="20"/>
          <w:szCs w:val="20"/>
        </w:rPr>
        <w:br/>
        <w:t>2° Sur un mineur ;</w:t>
      </w:r>
    </w:p>
    <w:p w14:paraId="0AFBBA34" w14:textId="77777777" w:rsidR="0097109F" w:rsidRPr="00F37FB0" w:rsidRDefault="0097109F" w:rsidP="00AF21FE">
      <w:pPr>
        <w:pStyle w:val="Sansinterligne"/>
        <w:rPr>
          <w:rFonts w:ascii="Marianne" w:hAnsi="Marianne"/>
          <w:i/>
          <w:iCs/>
          <w:sz w:val="20"/>
          <w:szCs w:val="20"/>
        </w:rPr>
      </w:pPr>
      <w:r w:rsidRPr="00F37FB0">
        <w:rPr>
          <w:rFonts w:ascii="Marianne" w:hAnsi="Marianne"/>
          <w:i/>
          <w:iCs/>
          <w:sz w:val="20"/>
          <w:szCs w:val="20"/>
        </w:rPr>
        <w:t>3° Sur une personne dont la particulière vulnérabilité due à son âge, à une maladie, à une infirmité, à une déficience physique ou psychique ou à un état de grossesse est apparente ou connue de son auteur ;</w:t>
      </w:r>
    </w:p>
    <w:p w14:paraId="0CE3D785" w14:textId="76232006" w:rsidR="0097109F" w:rsidRPr="00F37FB0" w:rsidRDefault="0097109F" w:rsidP="00AF21FE">
      <w:pPr>
        <w:pStyle w:val="Sansinterligne"/>
        <w:rPr>
          <w:rFonts w:ascii="Marianne" w:hAnsi="Marianne"/>
          <w:i/>
          <w:iCs/>
          <w:sz w:val="20"/>
          <w:szCs w:val="20"/>
        </w:rPr>
      </w:pPr>
      <w:r w:rsidRPr="00F37FB0">
        <w:rPr>
          <w:rFonts w:ascii="Marianne" w:hAnsi="Marianne"/>
          <w:i/>
          <w:iCs/>
          <w:sz w:val="20"/>
          <w:szCs w:val="20"/>
        </w:rPr>
        <w:t>4° Sur une personne dont la particulière vulnérabilité ou dépendance résultant de la précarité de sa situation économique ou sociale est apparente ou connue de son auteur ;</w:t>
      </w:r>
      <w:r w:rsidRPr="00F37FB0">
        <w:rPr>
          <w:rFonts w:ascii="Marianne" w:hAnsi="Marianne"/>
          <w:i/>
          <w:iCs/>
          <w:sz w:val="20"/>
          <w:szCs w:val="20"/>
        </w:rPr>
        <w:br/>
        <w:t>5° Par plusieurs personnes agissant en qualité d'auteur ou de complice ;</w:t>
      </w:r>
      <w:r w:rsidRPr="00F37FB0">
        <w:rPr>
          <w:rFonts w:ascii="Marianne" w:hAnsi="Marianne"/>
          <w:i/>
          <w:iCs/>
          <w:sz w:val="20"/>
          <w:szCs w:val="20"/>
        </w:rPr>
        <w:br/>
        <w:t xml:space="preserve">6° Dans un véhicule affecté au transport collectif de voyageurs ou au transport public particulier ou dans un lieu destiné à l'accès à un moyen de transport collectif de voyageurs ; </w:t>
      </w:r>
      <w:r w:rsidRPr="00F37FB0">
        <w:rPr>
          <w:rFonts w:ascii="Marianne" w:hAnsi="Marianne"/>
          <w:i/>
          <w:iCs/>
          <w:sz w:val="20"/>
          <w:szCs w:val="20"/>
        </w:rPr>
        <w:br/>
        <w:t>7° En raison de l'orientation sexuelle ou de l'identité de genre, vraie ou supposée, de la victime ;</w:t>
      </w:r>
    </w:p>
    <w:p w14:paraId="677094F0" w14:textId="16CC1482" w:rsidR="0097109F" w:rsidRPr="00D17814" w:rsidRDefault="0097109F" w:rsidP="00AF21FE">
      <w:pPr>
        <w:rPr>
          <w:rFonts w:ascii="Marianne" w:hAnsi="Marianne"/>
          <w:i/>
          <w:iCs/>
          <w:sz w:val="20"/>
          <w:szCs w:val="20"/>
        </w:rPr>
      </w:pPr>
      <w:r w:rsidRPr="00F37FB0">
        <w:rPr>
          <w:rFonts w:ascii="Marianne" w:hAnsi="Marianne"/>
          <w:i/>
          <w:iCs/>
          <w:sz w:val="20"/>
          <w:szCs w:val="20"/>
        </w:rPr>
        <w:t>8° Par une personne déjà condamnée pour la contravention d'outrage sexiste et sexuel et qui commet la même infraction en étant en état de récidive dans les conditions prévues au second alinéa de l'article 132-11 (…</w:t>
      </w:r>
      <w:r w:rsidR="000A61CD" w:rsidRPr="00F37FB0">
        <w:rPr>
          <w:rFonts w:ascii="Marianne" w:hAnsi="Marianne"/>
          <w:i/>
          <w:iCs/>
          <w:sz w:val="20"/>
          <w:szCs w:val="20"/>
        </w:rPr>
        <w:t>).</w:t>
      </w:r>
      <w:r w:rsidR="000A61CD">
        <w:rPr>
          <w:rFonts w:ascii="Marianne" w:hAnsi="Marianne"/>
          <w:sz w:val="20"/>
          <w:szCs w:val="20"/>
        </w:rPr>
        <w:t> »</w:t>
      </w:r>
    </w:p>
    <w:p w14:paraId="56888F4A" w14:textId="3D04B554" w:rsidR="00056244" w:rsidRDefault="00365CE5" w:rsidP="00365CE5">
      <w:pPr>
        <w:pStyle w:val="Sansinterligne"/>
        <w:rPr>
          <w:rFonts w:ascii="Marianne" w:hAnsi="Marianne"/>
          <w:sz w:val="20"/>
          <w:szCs w:val="20"/>
        </w:rPr>
      </w:pPr>
      <w:bookmarkStart w:id="1" w:name="_Hlk198218080"/>
      <w:r w:rsidRPr="00D17814">
        <w:rPr>
          <w:rFonts w:ascii="Marianne" w:hAnsi="Marianne"/>
          <w:b/>
          <w:bCs/>
          <w:sz w:val="20"/>
          <w:szCs w:val="20"/>
        </w:rPr>
        <w:t xml:space="preserve">Article L1142-2-1 du </w:t>
      </w:r>
      <w:r w:rsidR="00AF21FE">
        <w:rPr>
          <w:rFonts w:ascii="Marianne" w:hAnsi="Marianne"/>
          <w:b/>
          <w:bCs/>
          <w:sz w:val="20"/>
          <w:szCs w:val="20"/>
        </w:rPr>
        <w:t>C</w:t>
      </w:r>
      <w:r w:rsidRPr="00D17814">
        <w:rPr>
          <w:rFonts w:ascii="Marianne" w:hAnsi="Marianne"/>
          <w:b/>
          <w:bCs/>
          <w:sz w:val="20"/>
          <w:szCs w:val="20"/>
        </w:rPr>
        <w:t>ode du travail</w:t>
      </w:r>
      <w:r w:rsidR="00056244" w:rsidRPr="00D17814">
        <w:rPr>
          <w:rFonts w:ascii="Marianne" w:hAnsi="Marianne"/>
          <w:b/>
          <w:bCs/>
          <w:sz w:val="20"/>
          <w:szCs w:val="20"/>
        </w:rPr>
        <w:t> </w:t>
      </w:r>
      <w:bookmarkEnd w:id="1"/>
      <w:r w:rsidR="00056244" w:rsidRPr="00D17814">
        <w:rPr>
          <w:rFonts w:ascii="Marianne" w:hAnsi="Marianne"/>
          <w:b/>
          <w:bCs/>
          <w:sz w:val="20"/>
          <w:szCs w:val="20"/>
        </w:rPr>
        <w:t xml:space="preserve">: </w:t>
      </w:r>
      <w:r w:rsidR="00056244" w:rsidRPr="00F6087C">
        <w:rPr>
          <w:rFonts w:ascii="Marianne" w:hAnsi="Marianne"/>
          <w:i/>
          <w:iCs/>
          <w:sz w:val="20"/>
          <w:szCs w:val="20"/>
        </w:rPr>
        <w:t>«</w:t>
      </w:r>
      <w:r w:rsidR="00056244" w:rsidRPr="00F6087C">
        <w:rPr>
          <w:rFonts w:ascii="Marianne" w:hAnsi="Marianne"/>
          <w:b/>
          <w:bCs/>
          <w:i/>
          <w:iCs/>
          <w:sz w:val="20"/>
          <w:szCs w:val="20"/>
        </w:rPr>
        <w:t> </w:t>
      </w:r>
      <w:r w:rsidR="00056244" w:rsidRPr="00F6087C">
        <w:rPr>
          <w:rFonts w:ascii="Marianne" w:hAnsi="Marianne"/>
          <w:i/>
          <w:iCs/>
          <w:sz w:val="20"/>
          <w:szCs w:val="20"/>
        </w:rPr>
        <w:t>Nul ne doit subir d'agissement sexiste, défini comme tout agissement lié au sexe d'une personne, ayant pour objet ou pour effet de porter atteinte à sa dignité ou de créer un environnement intimidant, hostile, dégradant, humiliant ou offensant. »</w:t>
      </w:r>
    </w:p>
    <w:p w14:paraId="70638326" w14:textId="77777777" w:rsidR="00733080" w:rsidRPr="00D17814" w:rsidRDefault="00733080" w:rsidP="00365CE5">
      <w:pPr>
        <w:pStyle w:val="Sansinterligne"/>
        <w:rPr>
          <w:rFonts w:ascii="Marianne" w:hAnsi="Marianne"/>
          <w:b/>
          <w:bCs/>
          <w:sz w:val="20"/>
          <w:szCs w:val="20"/>
        </w:rPr>
      </w:pPr>
    </w:p>
    <w:p w14:paraId="3BE423AE" w14:textId="23A2B4E0" w:rsidR="00365CE5" w:rsidRPr="00F6087C" w:rsidRDefault="00365CE5" w:rsidP="00056244">
      <w:pPr>
        <w:pStyle w:val="Sansinterligne"/>
        <w:jc w:val="both"/>
        <w:rPr>
          <w:rFonts w:ascii="Marianne" w:hAnsi="Marianne"/>
          <w:i/>
          <w:iCs/>
          <w:sz w:val="20"/>
          <w:szCs w:val="20"/>
        </w:rPr>
      </w:pPr>
      <w:r w:rsidRPr="00D17814">
        <w:rPr>
          <w:rFonts w:ascii="Marianne" w:hAnsi="Marianne" w:cs="Arial"/>
          <w:b/>
          <w:bCs/>
          <w:sz w:val="20"/>
          <w:szCs w:val="20"/>
        </w:rPr>
        <w:t xml:space="preserve">Article L131-3 du </w:t>
      </w:r>
      <w:r w:rsidR="00AF21FE">
        <w:rPr>
          <w:rFonts w:ascii="Marianne" w:hAnsi="Marianne" w:cs="Arial"/>
          <w:b/>
          <w:bCs/>
          <w:sz w:val="20"/>
          <w:szCs w:val="20"/>
        </w:rPr>
        <w:t>C</w:t>
      </w:r>
      <w:r w:rsidRPr="00D17814">
        <w:rPr>
          <w:rFonts w:ascii="Marianne" w:hAnsi="Marianne" w:cs="Arial"/>
          <w:b/>
          <w:bCs/>
          <w:sz w:val="20"/>
          <w:szCs w:val="20"/>
        </w:rPr>
        <w:t>ode général de la fonction publique</w:t>
      </w:r>
      <w:r w:rsidR="00056244" w:rsidRPr="00D17814">
        <w:rPr>
          <w:rFonts w:ascii="Marianne" w:hAnsi="Marianne" w:cs="Arial"/>
          <w:b/>
          <w:bCs/>
          <w:sz w:val="20"/>
          <w:szCs w:val="20"/>
        </w:rPr>
        <w:t xml:space="preserve"> : </w:t>
      </w:r>
      <w:r w:rsidR="00056244" w:rsidRPr="00F6087C">
        <w:rPr>
          <w:rFonts w:ascii="Marianne" w:hAnsi="Marianne" w:cs="Arial"/>
          <w:i/>
          <w:iCs/>
          <w:sz w:val="20"/>
          <w:szCs w:val="20"/>
        </w:rPr>
        <w:t>« </w:t>
      </w:r>
      <w:r w:rsidR="00056244" w:rsidRPr="00F6087C">
        <w:rPr>
          <w:rFonts w:ascii="Marianne" w:hAnsi="Marianne"/>
          <w:i/>
          <w:iCs/>
          <w:sz w:val="20"/>
          <w:szCs w:val="20"/>
        </w:rPr>
        <w:t>Aucun agent public ne doit subir d'agissement sexiste, défini comme tout agissement lié au sexe d'une personne, ayant pour objet ou pour effet de porter atteinte à sa dignité ou de créer un environnement intimidant, hostile, dégradant, humiliant ou offensant. »</w:t>
      </w:r>
    </w:p>
    <w:p w14:paraId="4F8F48E0" w14:textId="77777777" w:rsidR="00221936" w:rsidRDefault="00221936" w:rsidP="00056244">
      <w:pPr>
        <w:pStyle w:val="Sansinterligne"/>
        <w:jc w:val="both"/>
        <w:rPr>
          <w:rFonts w:ascii="Marianne" w:hAnsi="Marianne"/>
          <w:sz w:val="20"/>
          <w:szCs w:val="20"/>
        </w:rPr>
      </w:pPr>
    </w:p>
    <w:p w14:paraId="6A3FE186" w14:textId="66E14DA0" w:rsidR="00221936" w:rsidRDefault="00221936" w:rsidP="00056244">
      <w:pPr>
        <w:pStyle w:val="Sansinterligne"/>
        <w:jc w:val="both"/>
        <w:rPr>
          <w:rFonts w:ascii="Marianne" w:hAnsi="Marianne"/>
          <w:b/>
          <w:bCs/>
          <w:sz w:val="20"/>
          <w:szCs w:val="20"/>
        </w:rPr>
      </w:pPr>
      <w:r w:rsidRPr="00221936">
        <w:rPr>
          <w:rFonts w:ascii="Marianne" w:hAnsi="Marianne"/>
          <w:b/>
          <w:bCs/>
          <w:sz w:val="20"/>
          <w:szCs w:val="20"/>
        </w:rPr>
        <w:t>S’il est commis par un agent à l’encontre d’un autre agent (qui n’est pas en position de subordination) ou s’il est commis par un étudiant :</w:t>
      </w:r>
    </w:p>
    <w:p w14:paraId="1F01A624" w14:textId="77777777" w:rsidR="00221936" w:rsidRDefault="00221936" w:rsidP="00056244">
      <w:pPr>
        <w:pStyle w:val="Sansinterligne"/>
        <w:jc w:val="both"/>
        <w:rPr>
          <w:rFonts w:ascii="Marianne" w:hAnsi="Marianne"/>
          <w:b/>
          <w:bCs/>
          <w:sz w:val="20"/>
          <w:szCs w:val="20"/>
        </w:rPr>
      </w:pPr>
    </w:p>
    <w:p w14:paraId="40C1BC54" w14:textId="4371D30E" w:rsidR="00221936" w:rsidRPr="00BC6096" w:rsidRDefault="00221936" w:rsidP="00221936">
      <w:pPr>
        <w:pStyle w:val="NormalWeb"/>
        <w:spacing w:before="0" w:beforeAutospacing="0" w:after="0" w:afterAutospacing="0"/>
        <w:jc w:val="both"/>
        <w:rPr>
          <w:rFonts w:ascii="Marianne" w:hAnsi="Marianne"/>
          <w:i/>
          <w:iCs/>
          <w:sz w:val="20"/>
          <w:szCs w:val="20"/>
        </w:rPr>
      </w:pPr>
      <w:r w:rsidRPr="00BC6096">
        <w:rPr>
          <w:rFonts w:ascii="Marianne" w:hAnsi="Marianne"/>
          <w:b/>
          <w:bCs/>
          <w:sz w:val="20"/>
          <w:szCs w:val="20"/>
        </w:rPr>
        <w:t>Article R625-8-3 du code pénal</w:t>
      </w:r>
      <w:r w:rsidR="00F37FB0">
        <w:rPr>
          <w:rFonts w:ascii="Marianne" w:hAnsi="Marianne"/>
          <w:sz w:val="20"/>
          <w:szCs w:val="20"/>
        </w:rPr>
        <w:t xml:space="preserve"> : </w:t>
      </w:r>
      <w:r w:rsidRPr="00BC6096">
        <w:rPr>
          <w:rFonts w:ascii="Marianne" w:hAnsi="Marianne"/>
          <w:sz w:val="20"/>
          <w:szCs w:val="20"/>
        </w:rPr>
        <w:t>« </w:t>
      </w:r>
      <w:r w:rsidRPr="00BC6096">
        <w:rPr>
          <w:rFonts w:ascii="Marianne" w:hAnsi="Marianne"/>
          <w:i/>
          <w:iCs/>
          <w:sz w:val="20"/>
          <w:szCs w:val="20"/>
        </w:rPr>
        <w:t xml:space="preserve">Est puni de l'amende prévue pour les contraventions de la 5e classe le fait, hors les cas prévus aux articles </w:t>
      </w:r>
      <w:hyperlink r:id="rId19" w:history="1">
        <w:r w:rsidRPr="00BC6096">
          <w:rPr>
            <w:rStyle w:val="Lienhypertexte"/>
            <w:rFonts w:ascii="Marianne" w:eastAsiaTheme="majorEastAsia" w:hAnsi="Marianne"/>
            <w:i/>
            <w:iCs/>
            <w:sz w:val="20"/>
            <w:szCs w:val="20"/>
          </w:rPr>
          <w:t>222-13</w:t>
        </w:r>
      </w:hyperlink>
      <w:r w:rsidRPr="00BC6096">
        <w:rPr>
          <w:rFonts w:ascii="Marianne" w:hAnsi="Marianne"/>
          <w:i/>
          <w:iCs/>
          <w:sz w:val="20"/>
          <w:szCs w:val="20"/>
        </w:rPr>
        <w:t xml:space="preserve">, </w:t>
      </w:r>
      <w:hyperlink r:id="rId20" w:history="1">
        <w:r w:rsidRPr="00BC6096">
          <w:rPr>
            <w:rStyle w:val="Lienhypertexte"/>
            <w:rFonts w:ascii="Marianne" w:eastAsiaTheme="majorEastAsia" w:hAnsi="Marianne"/>
            <w:i/>
            <w:iCs/>
            <w:sz w:val="20"/>
            <w:szCs w:val="20"/>
          </w:rPr>
          <w:t>222-32</w:t>
        </w:r>
      </w:hyperlink>
      <w:r w:rsidRPr="00BC6096">
        <w:rPr>
          <w:rFonts w:ascii="Marianne" w:hAnsi="Marianne"/>
          <w:i/>
          <w:iCs/>
          <w:sz w:val="20"/>
          <w:szCs w:val="20"/>
        </w:rPr>
        <w:t xml:space="preserve">, </w:t>
      </w:r>
      <w:hyperlink r:id="rId21" w:history="1">
        <w:r w:rsidRPr="00BC6096">
          <w:rPr>
            <w:rStyle w:val="Lienhypertexte"/>
            <w:rFonts w:ascii="Marianne" w:eastAsiaTheme="majorEastAsia" w:hAnsi="Marianne"/>
            <w:i/>
            <w:iCs/>
            <w:sz w:val="20"/>
            <w:szCs w:val="20"/>
          </w:rPr>
          <w:t>222-33</w:t>
        </w:r>
      </w:hyperlink>
      <w:r w:rsidRPr="00BC6096">
        <w:rPr>
          <w:rFonts w:ascii="Marianne" w:hAnsi="Marianne"/>
          <w:i/>
          <w:iCs/>
          <w:sz w:val="20"/>
          <w:szCs w:val="20"/>
        </w:rPr>
        <w:t xml:space="preserve">, </w:t>
      </w:r>
      <w:hyperlink r:id="rId22" w:history="1">
        <w:r w:rsidRPr="00BC6096">
          <w:rPr>
            <w:rStyle w:val="Lienhypertexte"/>
            <w:rFonts w:ascii="Marianne" w:eastAsiaTheme="majorEastAsia" w:hAnsi="Marianne"/>
            <w:i/>
            <w:iCs/>
            <w:sz w:val="20"/>
            <w:szCs w:val="20"/>
          </w:rPr>
          <w:t>222-33-1-1</w:t>
        </w:r>
      </w:hyperlink>
      <w:r w:rsidRPr="00BC6096">
        <w:rPr>
          <w:rFonts w:ascii="Marianne" w:hAnsi="Marianne"/>
          <w:i/>
          <w:iCs/>
          <w:sz w:val="20"/>
          <w:szCs w:val="20"/>
        </w:rPr>
        <w:t xml:space="preserve">, </w:t>
      </w:r>
      <w:hyperlink r:id="rId23" w:history="1">
        <w:r w:rsidRPr="00BC6096">
          <w:rPr>
            <w:rStyle w:val="Lienhypertexte"/>
            <w:rFonts w:ascii="Marianne" w:eastAsiaTheme="majorEastAsia" w:hAnsi="Marianne"/>
            <w:i/>
            <w:iCs/>
            <w:sz w:val="20"/>
            <w:szCs w:val="20"/>
          </w:rPr>
          <w:t>222-33-2-2</w:t>
        </w:r>
      </w:hyperlink>
      <w:r w:rsidRPr="00BC6096">
        <w:rPr>
          <w:rFonts w:ascii="Marianne" w:hAnsi="Marianne"/>
          <w:i/>
          <w:iCs/>
          <w:sz w:val="20"/>
          <w:szCs w:val="20"/>
        </w:rPr>
        <w:t xml:space="preserve"> et </w:t>
      </w:r>
      <w:hyperlink r:id="rId24" w:history="1">
        <w:r w:rsidRPr="00BC6096">
          <w:rPr>
            <w:rStyle w:val="Lienhypertexte"/>
            <w:rFonts w:ascii="Marianne" w:eastAsiaTheme="majorEastAsia" w:hAnsi="Marianne"/>
            <w:i/>
            <w:iCs/>
            <w:sz w:val="20"/>
            <w:szCs w:val="20"/>
          </w:rPr>
          <w:t>222-33-2-3</w:t>
        </w:r>
      </w:hyperlink>
      <w:r w:rsidRPr="00BC6096">
        <w:rPr>
          <w:rFonts w:ascii="Marianne" w:hAnsi="Marianne"/>
          <w:i/>
          <w:iCs/>
          <w:sz w:val="20"/>
          <w:szCs w:val="20"/>
        </w:rPr>
        <w:t>, d'imposer à une personne tout propos ou comportement à connotation sexuelle ou sexiste qui soit porte atteinte à sa dignité en raison de son caractère dégradant ou humiliant, soit créé à son encontre une situation intimidante, hostile ou offensante.</w:t>
      </w:r>
    </w:p>
    <w:p w14:paraId="6362B5E9" w14:textId="77777777" w:rsidR="00221936" w:rsidRPr="00BC6096" w:rsidRDefault="00221936" w:rsidP="00221936">
      <w:pPr>
        <w:pStyle w:val="NormalWeb"/>
        <w:spacing w:before="0" w:beforeAutospacing="0" w:after="0" w:afterAutospacing="0"/>
        <w:jc w:val="both"/>
        <w:rPr>
          <w:rFonts w:ascii="Marianne" w:hAnsi="Marianne"/>
          <w:i/>
          <w:iCs/>
          <w:sz w:val="20"/>
          <w:szCs w:val="20"/>
        </w:rPr>
      </w:pPr>
      <w:r w:rsidRPr="00BC6096">
        <w:rPr>
          <w:rFonts w:ascii="Marianne" w:hAnsi="Marianne"/>
          <w:i/>
          <w:iCs/>
          <w:sz w:val="20"/>
          <w:szCs w:val="20"/>
        </w:rPr>
        <w:t>Les personnes coupables de la contravention prévue au présent article encourent également les peines complémentaires suivantes :</w:t>
      </w:r>
    </w:p>
    <w:p w14:paraId="5CE98BDA" w14:textId="77777777" w:rsidR="00221936" w:rsidRPr="00BC6096" w:rsidRDefault="00221936" w:rsidP="00221936">
      <w:pPr>
        <w:pStyle w:val="NormalWeb"/>
        <w:spacing w:before="0" w:beforeAutospacing="0" w:after="0" w:afterAutospacing="0"/>
        <w:jc w:val="both"/>
        <w:rPr>
          <w:rFonts w:ascii="Marianne" w:hAnsi="Marianne"/>
          <w:i/>
          <w:iCs/>
          <w:sz w:val="20"/>
          <w:szCs w:val="20"/>
        </w:rPr>
      </w:pPr>
      <w:r w:rsidRPr="00BC6096">
        <w:rPr>
          <w:rFonts w:ascii="Marianne" w:hAnsi="Marianne"/>
          <w:i/>
          <w:iCs/>
          <w:sz w:val="20"/>
          <w:szCs w:val="20"/>
        </w:rPr>
        <w:t xml:space="preserve">1° La peine de stage prévue aux 1°, 4°, 5° ou 7° de l'article </w:t>
      </w:r>
      <w:hyperlink r:id="rId25" w:history="1">
        <w:r w:rsidRPr="00BC6096">
          <w:rPr>
            <w:rStyle w:val="Lienhypertexte"/>
            <w:rFonts w:ascii="Marianne" w:eastAsiaTheme="majorEastAsia" w:hAnsi="Marianne"/>
            <w:i/>
            <w:iCs/>
            <w:sz w:val="20"/>
            <w:szCs w:val="20"/>
          </w:rPr>
          <w:t>131-5-1</w:t>
        </w:r>
      </w:hyperlink>
      <w:r w:rsidRPr="00BC6096">
        <w:rPr>
          <w:rFonts w:ascii="Marianne" w:hAnsi="Marianne"/>
          <w:i/>
          <w:iCs/>
          <w:sz w:val="20"/>
          <w:szCs w:val="20"/>
        </w:rPr>
        <w:t xml:space="preserve"> ;</w:t>
      </w:r>
    </w:p>
    <w:p w14:paraId="3A4D4A40" w14:textId="3AE915E6" w:rsidR="00221936" w:rsidRPr="00221936" w:rsidRDefault="00221936" w:rsidP="00221936">
      <w:pPr>
        <w:pStyle w:val="NormalWeb"/>
        <w:spacing w:before="0" w:beforeAutospacing="0" w:after="0" w:afterAutospacing="0"/>
        <w:jc w:val="both"/>
        <w:rPr>
          <w:rFonts w:ascii="Marianne" w:hAnsi="Marianne"/>
          <w:sz w:val="20"/>
          <w:szCs w:val="20"/>
        </w:rPr>
      </w:pPr>
      <w:r w:rsidRPr="00BC6096">
        <w:rPr>
          <w:rFonts w:ascii="Marianne" w:hAnsi="Marianne"/>
          <w:i/>
          <w:iCs/>
          <w:sz w:val="20"/>
          <w:szCs w:val="20"/>
        </w:rPr>
        <w:t>2° Un travail d'intérêt général pour une durée de vingt à cent vingt heures.</w:t>
      </w:r>
      <w:r w:rsidRPr="00BC6096">
        <w:rPr>
          <w:rFonts w:ascii="Marianne" w:hAnsi="Marianne"/>
          <w:sz w:val="20"/>
          <w:szCs w:val="20"/>
        </w:rPr>
        <w:t> »</w:t>
      </w:r>
    </w:p>
    <w:p w14:paraId="4F05D152" w14:textId="77777777" w:rsidR="002E3A03" w:rsidRPr="00D17814" w:rsidRDefault="002E3A03" w:rsidP="00056244">
      <w:pPr>
        <w:pStyle w:val="Sansinterligne"/>
        <w:jc w:val="both"/>
        <w:rPr>
          <w:rFonts w:ascii="Marianne" w:hAnsi="Marianne" w:cs="Arial"/>
          <w:b/>
          <w:bCs/>
          <w:sz w:val="20"/>
          <w:szCs w:val="20"/>
        </w:rPr>
      </w:pPr>
    </w:p>
    <w:p w14:paraId="7FA23035" w14:textId="77777777" w:rsidR="002E3A03" w:rsidRPr="00D17814" w:rsidRDefault="002E3A03" w:rsidP="002E3A03">
      <w:pPr>
        <w:jc w:val="both"/>
        <w:rPr>
          <w:rFonts w:ascii="Marianne" w:hAnsi="Marianne"/>
          <w:i/>
          <w:iCs/>
          <w:sz w:val="20"/>
          <w:szCs w:val="20"/>
        </w:rPr>
      </w:pPr>
      <w:r w:rsidRPr="00D17814">
        <w:rPr>
          <w:rFonts w:ascii="Marianne" w:hAnsi="Marianne"/>
          <w:i/>
          <w:iCs/>
          <w:sz w:val="20"/>
          <w:szCs w:val="20"/>
        </w:rPr>
        <w:t>Ex. : commentaires dégradants sur la tenue vestimentaire ou l’apparence physique d’une personne.</w:t>
      </w:r>
    </w:p>
    <w:p w14:paraId="4A19B5CE" w14:textId="4608EF58" w:rsidR="00B46A90" w:rsidRPr="00D17814" w:rsidRDefault="00B46A90" w:rsidP="00B46A90">
      <w:pPr>
        <w:pStyle w:val="Paragraphedeliste"/>
        <w:numPr>
          <w:ilvl w:val="0"/>
          <w:numId w:val="5"/>
        </w:numPr>
        <w:jc w:val="both"/>
        <w:rPr>
          <w:rFonts w:ascii="Marianne" w:hAnsi="Marianne"/>
          <w:b/>
          <w:bCs/>
          <w:sz w:val="20"/>
          <w:szCs w:val="20"/>
        </w:rPr>
      </w:pPr>
      <w:r w:rsidRPr="00D17814">
        <w:rPr>
          <w:rFonts w:ascii="Marianne" w:hAnsi="Marianne"/>
          <w:b/>
          <w:bCs/>
          <w:sz w:val="20"/>
          <w:szCs w:val="20"/>
        </w:rPr>
        <w:t xml:space="preserve">Exhibition sexuelle : </w:t>
      </w:r>
    </w:p>
    <w:p w14:paraId="22412B63" w14:textId="202C7D1E" w:rsidR="00B46A90" w:rsidRPr="00F37FB0" w:rsidRDefault="00F37FB0" w:rsidP="00B46A90">
      <w:pPr>
        <w:jc w:val="both"/>
        <w:rPr>
          <w:rFonts w:ascii="Marianne" w:hAnsi="Marianne"/>
          <w:i/>
          <w:iCs/>
          <w:sz w:val="20"/>
          <w:szCs w:val="20"/>
        </w:rPr>
      </w:pPr>
      <w:r>
        <w:rPr>
          <w:rFonts w:ascii="Marianne" w:hAnsi="Marianne"/>
          <w:b/>
          <w:bCs/>
          <w:sz w:val="20"/>
          <w:szCs w:val="20"/>
        </w:rPr>
        <w:t>A</w:t>
      </w:r>
      <w:r w:rsidRPr="00D17814">
        <w:rPr>
          <w:rFonts w:ascii="Marianne" w:hAnsi="Marianne"/>
          <w:b/>
          <w:bCs/>
          <w:sz w:val="20"/>
          <w:szCs w:val="20"/>
        </w:rPr>
        <w:t>rticle 222-32 du code pénal</w:t>
      </w:r>
      <w:r>
        <w:rPr>
          <w:rFonts w:ascii="Marianne" w:hAnsi="Marianne"/>
          <w:b/>
          <w:bCs/>
          <w:sz w:val="20"/>
          <w:szCs w:val="20"/>
        </w:rPr>
        <w:t> :</w:t>
      </w:r>
      <w:r w:rsidRPr="00D17814">
        <w:rPr>
          <w:rFonts w:ascii="Marianne" w:hAnsi="Marianne"/>
          <w:sz w:val="20"/>
          <w:szCs w:val="20"/>
        </w:rPr>
        <w:t xml:space="preserve"> </w:t>
      </w:r>
      <w:r w:rsidR="00B46A90" w:rsidRPr="00D17814">
        <w:rPr>
          <w:rFonts w:ascii="Marianne" w:hAnsi="Marianne"/>
          <w:sz w:val="20"/>
          <w:szCs w:val="20"/>
        </w:rPr>
        <w:t>« </w:t>
      </w:r>
      <w:r w:rsidR="00B46A90" w:rsidRPr="00F37FB0">
        <w:rPr>
          <w:rFonts w:ascii="Marianne" w:hAnsi="Marianne"/>
          <w:i/>
          <w:iCs/>
          <w:sz w:val="20"/>
          <w:szCs w:val="20"/>
        </w:rPr>
        <w:t>L'exhibition sexuelle imposée à la vue d'autrui dans un lieu accessible aux regards du public est punie d'un an d'emprisonnement et de 15 000 euros d'amende.</w:t>
      </w:r>
    </w:p>
    <w:p w14:paraId="392A3DCC" w14:textId="77777777" w:rsidR="00B46A90" w:rsidRPr="00F37FB0" w:rsidRDefault="00B46A90" w:rsidP="00B46A90">
      <w:pPr>
        <w:pStyle w:val="NormalWeb"/>
        <w:jc w:val="both"/>
        <w:rPr>
          <w:rFonts w:ascii="Marianne" w:hAnsi="Marianne"/>
          <w:i/>
          <w:iCs/>
          <w:sz w:val="20"/>
          <w:szCs w:val="20"/>
        </w:rPr>
      </w:pPr>
      <w:r w:rsidRPr="00F37FB0">
        <w:rPr>
          <w:rFonts w:ascii="Marianne" w:hAnsi="Marianne"/>
          <w:i/>
          <w:iCs/>
          <w:sz w:val="20"/>
          <w:szCs w:val="20"/>
        </w:rPr>
        <w:t>Même en l'absence d'exposition d'une partie dénudée du corps, l'exhibition sexuelle est constituée si est imposée à la vue d'autrui, dans un lieu accessible aux regards du public, la commission explicite d'un acte sexuel, réel ou simulé.</w:t>
      </w:r>
    </w:p>
    <w:p w14:paraId="249183DE" w14:textId="54BB0AC2" w:rsidR="00B46A90" w:rsidRPr="00D17814" w:rsidRDefault="00B46A90" w:rsidP="00B46A90">
      <w:pPr>
        <w:pStyle w:val="NormalWeb"/>
        <w:jc w:val="both"/>
        <w:rPr>
          <w:rFonts w:ascii="Marianne" w:hAnsi="Marianne"/>
          <w:sz w:val="20"/>
          <w:szCs w:val="20"/>
        </w:rPr>
      </w:pPr>
      <w:r w:rsidRPr="00F37FB0">
        <w:rPr>
          <w:rFonts w:ascii="Marianne" w:hAnsi="Marianne"/>
          <w:i/>
          <w:iCs/>
          <w:sz w:val="20"/>
          <w:szCs w:val="20"/>
        </w:rPr>
        <w:t>Lorsque les faits sont commis au préjudice d'un mineur de quinze ans, les peines sont portées à deux ans d'emprisonnement et à 30 000 euros d'amende.</w:t>
      </w:r>
      <w:r w:rsidRPr="00D17814">
        <w:rPr>
          <w:rFonts w:ascii="Marianne" w:hAnsi="Marianne"/>
          <w:sz w:val="20"/>
          <w:szCs w:val="20"/>
        </w:rPr>
        <w:t> »</w:t>
      </w:r>
    </w:p>
    <w:p w14:paraId="7E0D08AA" w14:textId="1C5DA25F" w:rsidR="00441643" w:rsidRPr="00D17814" w:rsidRDefault="00441643" w:rsidP="00B46A90">
      <w:pPr>
        <w:pStyle w:val="NormalWeb"/>
        <w:jc w:val="both"/>
        <w:rPr>
          <w:rFonts w:ascii="Marianne" w:hAnsi="Marianne"/>
          <w:i/>
          <w:iCs/>
          <w:sz w:val="20"/>
          <w:szCs w:val="20"/>
        </w:rPr>
      </w:pPr>
      <w:r w:rsidRPr="00D17814">
        <w:rPr>
          <w:rFonts w:ascii="Marianne" w:hAnsi="Marianne"/>
          <w:i/>
          <w:iCs/>
          <w:sz w:val="20"/>
          <w:szCs w:val="20"/>
        </w:rPr>
        <w:t>Ex. : envoyer des photographies d’organes sexuels</w:t>
      </w:r>
      <w:r w:rsidR="0056457B" w:rsidRPr="00D17814">
        <w:rPr>
          <w:rFonts w:ascii="Marianne" w:hAnsi="Marianne"/>
          <w:i/>
          <w:iCs/>
          <w:sz w:val="20"/>
          <w:szCs w:val="20"/>
        </w:rPr>
        <w:t>.</w:t>
      </w:r>
    </w:p>
    <w:p w14:paraId="68E94424" w14:textId="77777777" w:rsidR="00900F07" w:rsidRPr="00D17814" w:rsidRDefault="00103165" w:rsidP="00F32A0F">
      <w:pPr>
        <w:pStyle w:val="Paragraphedeliste"/>
        <w:numPr>
          <w:ilvl w:val="0"/>
          <w:numId w:val="5"/>
        </w:numPr>
        <w:jc w:val="both"/>
        <w:rPr>
          <w:rFonts w:ascii="Marianne" w:hAnsi="Marianne"/>
          <w:b/>
          <w:bCs/>
          <w:sz w:val="20"/>
          <w:szCs w:val="20"/>
        </w:rPr>
      </w:pPr>
      <w:r w:rsidRPr="00D17814">
        <w:rPr>
          <w:rFonts w:ascii="Marianne" w:hAnsi="Marianne"/>
          <w:b/>
          <w:bCs/>
          <w:sz w:val="20"/>
          <w:szCs w:val="20"/>
        </w:rPr>
        <w:t>Harcèlement sexuel</w:t>
      </w:r>
      <w:r w:rsidR="0097109F" w:rsidRPr="00D17814">
        <w:rPr>
          <w:rFonts w:ascii="Marianne" w:hAnsi="Marianne"/>
          <w:b/>
          <w:bCs/>
          <w:sz w:val="20"/>
          <w:szCs w:val="20"/>
        </w:rPr>
        <w:t xml:space="preserve"> : </w:t>
      </w:r>
    </w:p>
    <w:p w14:paraId="48336596" w14:textId="77777777" w:rsidR="00733080" w:rsidRPr="00687450" w:rsidRDefault="00733080" w:rsidP="00733080">
      <w:pPr>
        <w:pStyle w:val="NormalWeb"/>
        <w:jc w:val="both"/>
        <w:rPr>
          <w:rFonts w:ascii="Marianne" w:hAnsi="Marianne"/>
          <w:b/>
          <w:bCs/>
          <w:sz w:val="20"/>
          <w:szCs w:val="20"/>
        </w:rPr>
      </w:pPr>
      <w:r w:rsidRPr="00687450">
        <w:rPr>
          <w:rFonts w:ascii="Marianne" w:hAnsi="Marianne"/>
          <w:b/>
          <w:bCs/>
          <w:sz w:val="20"/>
          <w:szCs w:val="20"/>
        </w:rPr>
        <w:t xml:space="preserve">S’il est commis par un agent à l’encontre d’un autre agent (qui n’est pas en position de subordination) ou par un étudiant : </w:t>
      </w:r>
    </w:p>
    <w:p w14:paraId="28A39F48" w14:textId="3156630D" w:rsidR="0097109F" w:rsidRPr="00F37FB0" w:rsidRDefault="00900F07" w:rsidP="0097109F">
      <w:pPr>
        <w:pStyle w:val="NormalWeb"/>
        <w:jc w:val="both"/>
        <w:rPr>
          <w:rFonts w:ascii="Marianne" w:hAnsi="Marianne"/>
          <w:i/>
          <w:iCs/>
          <w:sz w:val="20"/>
          <w:szCs w:val="20"/>
        </w:rPr>
      </w:pPr>
      <w:r w:rsidRPr="00D17814">
        <w:rPr>
          <w:rFonts w:ascii="Marianne" w:hAnsi="Marianne"/>
          <w:b/>
          <w:bCs/>
          <w:sz w:val="20"/>
          <w:szCs w:val="20"/>
        </w:rPr>
        <w:t>Article 222-33 du code pénal</w:t>
      </w:r>
      <w:r w:rsidRPr="00D17814">
        <w:rPr>
          <w:rFonts w:ascii="Marianne" w:hAnsi="Marianne"/>
          <w:sz w:val="20"/>
          <w:szCs w:val="20"/>
        </w:rPr>
        <w:t xml:space="preserve"> : </w:t>
      </w:r>
      <w:r w:rsidR="0097109F" w:rsidRPr="00D17814">
        <w:rPr>
          <w:rFonts w:ascii="Marianne" w:hAnsi="Marianne"/>
          <w:sz w:val="20"/>
          <w:szCs w:val="20"/>
        </w:rPr>
        <w:t>« </w:t>
      </w:r>
      <w:r w:rsidR="0097109F" w:rsidRPr="00F37FB0">
        <w:rPr>
          <w:rFonts w:ascii="Marianne" w:hAnsi="Marianne"/>
          <w:i/>
          <w:iCs/>
          <w:sz w:val="20"/>
          <w:szCs w:val="20"/>
        </w:rPr>
        <w:t>I. - Le harcèlement sexuel est le fait d'imposer à une personne, de façon répétée, des propos ou comportements à connotation sexuelle ou sexiste qui soit portent atteinte à sa dignité en raison de leur caractère dégradant ou humiliant, soit créent à son encontre une situation intimidante, hostile ou offensante.</w:t>
      </w:r>
    </w:p>
    <w:p w14:paraId="4F705636" w14:textId="77777777" w:rsidR="00F32A0F" w:rsidRPr="00F37FB0" w:rsidRDefault="0097109F" w:rsidP="0097109F">
      <w:pPr>
        <w:pStyle w:val="NormalWeb"/>
        <w:jc w:val="both"/>
        <w:rPr>
          <w:rFonts w:ascii="Marianne" w:hAnsi="Marianne"/>
          <w:i/>
          <w:iCs/>
          <w:sz w:val="20"/>
          <w:szCs w:val="20"/>
        </w:rPr>
      </w:pPr>
      <w:r w:rsidRPr="00F37FB0">
        <w:rPr>
          <w:rFonts w:ascii="Marianne" w:hAnsi="Marianne"/>
          <w:i/>
          <w:iCs/>
          <w:sz w:val="20"/>
          <w:szCs w:val="20"/>
        </w:rPr>
        <w:t>L'infraction</w:t>
      </w:r>
      <w:r w:rsidR="00F32A0F" w:rsidRPr="00F37FB0">
        <w:rPr>
          <w:rFonts w:ascii="Marianne" w:hAnsi="Marianne"/>
          <w:i/>
          <w:iCs/>
          <w:sz w:val="20"/>
          <w:szCs w:val="20"/>
        </w:rPr>
        <w:t xml:space="preserve"> </w:t>
      </w:r>
      <w:r w:rsidRPr="00F37FB0">
        <w:rPr>
          <w:rFonts w:ascii="Marianne" w:hAnsi="Marianne"/>
          <w:i/>
          <w:iCs/>
          <w:sz w:val="20"/>
          <w:szCs w:val="20"/>
        </w:rPr>
        <w:t>est également constituée</w:t>
      </w:r>
      <w:r w:rsidR="00F32A0F" w:rsidRPr="00F37FB0">
        <w:rPr>
          <w:rFonts w:ascii="Marianne" w:hAnsi="Marianne"/>
          <w:i/>
          <w:iCs/>
          <w:sz w:val="20"/>
          <w:szCs w:val="20"/>
        </w:rPr>
        <w:t xml:space="preserve"> </w:t>
      </w:r>
      <w:r w:rsidRPr="00F37FB0">
        <w:rPr>
          <w:rFonts w:ascii="Marianne" w:hAnsi="Marianne"/>
          <w:i/>
          <w:iCs/>
          <w:sz w:val="20"/>
          <w:szCs w:val="20"/>
        </w:rPr>
        <w:t>:</w:t>
      </w:r>
      <w:r w:rsidR="00F32A0F" w:rsidRPr="00F37FB0">
        <w:rPr>
          <w:rFonts w:ascii="Marianne" w:hAnsi="Marianne"/>
          <w:i/>
          <w:iCs/>
          <w:sz w:val="20"/>
          <w:szCs w:val="20"/>
        </w:rPr>
        <w:t xml:space="preserve"> </w:t>
      </w:r>
    </w:p>
    <w:p w14:paraId="59EC3D73" w14:textId="77777777" w:rsidR="00F32A0F" w:rsidRPr="00F37FB0" w:rsidRDefault="0097109F" w:rsidP="0097109F">
      <w:pPr>
        <w:pStyle w:val="NormalWeb"/>
        <w:jc w:val="both"/>
        <w:rPr>
          <w:rFonts w:ascii="Marianne" w:hAnsi="Marianne"/>
          <w:i/>
          <w:iCs/>
          <w:sz w:val="20"/>
          <w:szCs w:val="20"/>
        </w:rPr>
      </w:pPr>
      <w:r w:rsidRPr="00F37FB0">
        <w:rPr>
          <w:rFonts w:ascii="Marianne" w:hAnsi="Marianne"/>
          <w:i/>
          <w:iCs/>
          <w:sz w:val="20"/>
          <w:szCs w:val="20"/>
        </w:rPr>
        <w:t>1° Lorsque ces propos ou comportements sont imposés à une même victime par plusieurs personnes, de manière concertée ou à l'instigation de l'une d'elles, alors même que chacune de ces personnes n'a pas agi de façon répétée</w:t>
      </w:r>
      <w:r w:rsidR="00F32A0F" w:rsidRPr="00F37FB0">
        <w:rPr>
          <w:rFonts w:ascii="Marianne" w:hAnsi="Marianne"/>
          <w:i/>
          <w:iCs/>
          <w:sz w:val="20"/>
          <w:szCs w:val="20"/>
        </w:rPr>
        <w:t xml:space="preserve"> </w:t>
      </w:r>
      <w:r w:rsidRPr="00F37FB0">
        <w:rPr>
          <w:rFonts w:ascii="Marianne" w:hAnsi="Marianne"/>
          <w:i/>
          <w:iCs/>
          <w:sz w:val="20"/>
          <w:szCs w:val="20"/>
        </w:rPr>
        <w:t>;</w:t>
      </w:r>
      <w:r w:rsidR="00F32A0F" w:rsidRPr="00F37FB0">
        <w:rPr>
          <w:rFonts w:ascii="Marianne" w:hAnsi="Marianne"/>
          <w:i/>
          <w:iCs/>
          <w:sz w:val="20"/>
          <w:szCs w:val="20"/>
        </w:rPr>
        <w:t xml:space="preserve"> </w:t>
      </w:r>
    </w:p>
    <w:p w14:paraId="282249ED" w14:textId="43B6E140" w:rsidR="0097109F" w:rsidRPr="00F37FB0" w:rsidRDefault="0097109F" w:rsidP="0097109F">
      <w:pPr>
        <w:pStyle w:val="NormalWeb"/>
        <w:jc w:val="both"/>
        <w:rPr>
          <w:rFonts w:ascii="Marianne" w:hAnsi="Marianne"/>
          <w:i/>
          <w:iCs/>
          <w:sz w:val="20"/>
          <w:szCs w:val="20"/>
        </w:rPr>
      </w:pPr>
      <w:r w:rsidRPr="00F37FB0">
        <w:rPr>
          <w:rFonts w:ascii="Marianne" w:hAnsi="Marianne"/>
          <w:i/>
          <w:iCs/>
          <w:sz w:val="20"/>
          <w:szCs w:val="20"/>
        </w:rPr>
        <w:t>2° Lorsque ces propos ou comportements sont imposés à une même victime, successivement, par plusieurs personnes qui, même en l'absence de concertation, savent que ces propos ou comportements caractérisent une répétition.</w:t>
      </w:r>
    </w:p>
    <w:p w14:paraId="467ADF7D" w14:textId="40A3E0EB" w:rsidR="0097109F" w:rsidRDefault="0097109F" w:rsidP="0097109F">
      <w:pPr>
        <w:pStyle w:val="NormalWeb"/>
        <w:jc w:val="both"/>
        <w:rPr>
          <w:rFonts w:ascii="Marianne" w:hAnsi="Marianne"/>
          <w:sz w:val="20"/>
          <w:szCs w:val="20"/>
        </w:rPr>
      </w:pPr>
      <w:r w:rsidRPr="00F37FB0">
        <w:rPr>
          <w:rFonts w:ascii="Marianne" w:hAnsi="Marianne"/>
          <w:i/>
          <w:iCs/>
          <w:sz w:val="20"/>
          <w:szCs w:val="20"/>
        </w:rPr>
        <w:t>II. - Est assimilé au harcèlement sexuel le fait, même non répété, d'user de toute forme de pression grave dans le but réel ou apparent d'obtenir un acte de nature sexuelle, que celui-ci soit recherché au profit de l'auteur des faits ou au profit d'un tiers</w:t>
      </w:r>
      <w:r w:rsidR="00687450" w:rsidRPr="00F37FB0">
        <w:rPr>
          <w:rFonts w:ascii="Marianne" w:hAnsi="Marianne"/>
          <w:i/>
          <w:iCs/>
          <w:sz w:val="20"/>
          <w:szCs w:val="20"/>
        </w:rPr>
        <w:t xml:space="preserve"> </w:t>
      </w:r>
      <w:r w:rsidR="00687450">
        <w:rPr>
          <w:rFonts w:ascii="Marianne" w:hAnsi="Marianne"/>
          <w:sz w:val="20"/>
          <w:szCs w:val="20"/>
        </w:rPr>
        <w:t>[…]</w:t>
      </w:r>
      <w:r w:rsidRPr="00D17814">
        <w:rPr>
          <w:rFonts w:ascii="Marianne" w:hAnsi="Marianne"/>
          <w:sz w:val="20"/>
          <w:szCs w:val="20"/>
        </w:rPr>
        <w:t>.</w:t>
      </w:r>
    </w:p>
    <w:p w14:paraId="1C456441" w14:textId="77777777" w:rsidR="00733080" w:rsidRDefault="00733080" w:rsidP="00F32A0F">
      <w:pPr>
        <w:pStyle w:val="NormalWeb"/>
        <w:rPr>
          <w:rFonts w:ascii="Marianne" w:hAnsi="Marianne"/>
          <w:b/>
          <w:bCs/>
          <w:sz w:val="20"/>
          <w:szCs w:val="20"/>
        </w:rPr>
      </w:pPr>
      <w:r>
        <w:rPr>
          <w:rFonts w:ascii="Marianne" w:hAnsi="Marianne"/>
          <w:b/>
          <w:bCs/>
          <w:sz w:val="20"/>
          <w:szCs w:val="20"/>
        </w:rPr>
        <w:t xml:space="preserve">S’il est commis </w:t>
      </w:r>
      <w:r w:rsidRPr="00221936">
        <w:rPr>
          <w:rFonts w:ascii="Marianne" w:hAnsi="Marianne"/>
          <w:b/>
          <w:bCs/>
          <w:sz w:val="20"/>
          <w:szCs w:val="20"/>
        </w:rPr>
        <w:t xml:space="preserve">par un agent (envers un élève ou envers un agent en position de subordination) ou s’il est commis en raison de l’orientation sexuelle ou de l’identité de genre de la victime : </w:t>
      </w:r>
    </w:p>
    <w:p w14:paraId="53F2A7FF" w14:textId="2CC853D9" w:rsidR="00F32A0F" w:rsidRPr="00F37FB0" w:rsidRDefault="00F37FB0" w:rsidP="00F32A0F">
      <w:pPr>
        <w:pStyle w:val="NormalWeb"/>
        <w:rPr>
          <w:rFonts w:ascii="Marianne" w:hAnsi="Marianne"/>
          <w:i/>
          <w:iCs/>
          <w:sz w:val="20"/>
          <w:szCs w:val="20"/>
        </w:rPr>
      </w:pPr>
      <w:r w:rsidRPr="00ED2346">
        <w:rPr>
          <w:rFonts w:ascii="Marianne" w:hAnsi="Marianne"/>
          <w:b/>
          <w:bCs/>
          <w:sz w:val="20"/>
          <w:szCs w:val="20"/>
        </w:rPr>
        <w:t>Article 222-33 du code pénal</w:t>
      </w:r>
      <w:r>
        <w:rPr>
          <w:rFonts w:ascii="Marianne" w:hAnsi="Marianne"/>
          <w:i/>
          <w:iCs/>
          <w:sz w:val="20"/>
          <w:szCs w:val="20"/>
        </w:rPr>
        <w:t> : « </w:t>
      </w:r>
      <w:r w:rsidR="00687450">
        <w:rPr>
          <w:rFonts w:ascii="Marianne" w:hAnsi="Marianne"/>
          <w:sz w:val="20"/>
          <w:szCs w:val="20"/>
        </w:rPr>
        <w:t xml:space="preserve">[…] </w:t>
      </w:r>
      <w:r w:rsidR="00F32A0F" w:rsidRPr="00F37FB0">
        <w:rPr>
          <w:rFonts w:ascii="Marianne" w:hAnsi="Marianne"/>
          <w:i/>
          <w:iCs/>
          <w:sz w:val="20"/>
          <w:szCs w:val="20"/>
        </w:rPr>
        <w:t>III. - Les faits mentionnés aux I et II sont punis de deux ans d'emprisonnement et de 30 000 € d'amende.</w:t>
      </w:r>
    </w:p>
    <w:p w14:paraId="1F23C2F9" w14:textId="77777777" w:rsidR="00F32A0F" w:rsidRPr="00F37FB0" w:rsidRDefault="00F32A0F" w:rsidP="00F32A0F">
      <w:pPr>
        <w:pStyle w:val="NormalWeb"/>
        <w:rPr>
          <w:rFonts w:ascii="Marianne" w:hAnsi="Marianne"/>
          <w:i/>
          <w:iCs/>
          <w:sz w:val="20"/>
          <w:szCs w:val="20"/>
        </w:rPr>
      </w:pPr>
      <w:r w:rsidRPr="00F37FB0">
        <w:rPr>
          <w:rFonts w:ascii="Marianne" w:hAnsi="Marianne"/>
          <w:i/>
          <w:iCs/>
          <w:sz w:val="20"/>
          <w:szCs w:val="20"/>
        </w:rPr>
        <w:t>Ces peines sont portées à trois ans d'emprisonnement et 45 000 € d'amende lorsque les faits sont commis :</w:t>
      </w:r>
    </w:p>
    <w:p w14:paraId="50DD539E" w14:textId="77777777" w:rsidR="00F32A0F" w:rsidRPr="00F37FB0" w:rsidRDefault="00F32A0F" w:rsidP="00F32A0F">
      <w:pPr>
        <w:pStyle w:val="Sansinterligne"/>
        <w:rPr>
          <w:rFonts w:ascii="Marianne" w:hAnsi="Marianne"/>
          <w:b/>
          <w:bCs/>
          <w:i/>
          <w:iCs/>
          <w:sz w:val="20"/>
          <w:szCs w:val="20"/>
        </w:rPr>
      </w:pPr>
      <w:r w:rsidRPr="00F37FB0">
        <w:rPr>
          <w:rFonts w:ascii="Marianne" w:hAnsi="Marianne"/>
          <w:b/>
          <w:bCs/>
          <w:i/>
          <w:iCs/>
          <w:sz w:val="20"/>
          <w:szCs w:val="20"/>
        </w:rPr>
        <w:t>1° Par une personne qui abuse de l'autorité que lui confèrent ses fonctions ;</w:t>
      </w:r>
    </w:p>
    <w:p w14:paraId="7FD32EBA" w14:textId="72D78384" w:rsidR="00F32A0F" w:rsidRPr="00F37FB0" w:rsidRDefault="00F32A0F" w:rsidP="00F32A0F">
      <w:pPr>
        <w:pStyle w:val="Sansinterligne"/>
        <w:rPr>
          <w:rFonts w:ascii="Marianne" w:hAnsi="Marianne"/>
          <w:b/>
          <w:bCs/>
          <w:i/>
          <w:iCs/>
          <w:sz w:val="20"/>
          <w:szCs w:val="20"/>
        </w:rPr>
      </w:pPr>
      <w:r w:rsidRPr="00F37FB0">
        <w:rPr>
          <w:rFonts w:ascii="Marianne" w:hAnsi="Marianne"/>
          <w:b/>
          <w:bCs/>
          <w:i/>
          <w:iCs/>
          <w:sz w:val="20"/>
          <w:szCs w:val="20"/>
        </w:rPr>
        <w:t>2° Sur un mineur de quinze ans ;</w:t>
      </w:r>
    </w:p>
    <w:p w14:paraId="63B48942" w14:textId="77777777" w:rsidR="00F32A0F" w:rsidRPr="00F37FB0" w:rsidRDefault="00F32A0F" w:rsidP="00F32A0F">
      <w:pPr>
        <w:pStyle w:val="Sansinterligne"/>
        <w:rPr>
          <w:rFonts w:ascii="Marianne" w:hAnsi="Marianne"/>
          <w:i/>
          <w:iCs/>
          <w:sz w:val="20"/>
          <w:szCs w:val="20"/>
        </w:rPr>
      </w:pPr>
      <w:r w:rsidRPr="00F37FB0">
        <w:rPr>
          <w:rFonts w:ascii="Marianne" w:hAnsi="Marianne"/>
          <w:i/>
          <w:iCs/>
          <w:sz w:val="20"/>
          <w:szCs w:val="20"/>
        </w:rPr>
        <w:t>3° Sur une personne dont la particulière vulnérabilité, due à son âge, à une maladie, à une infirmité, à une déficience physique ou psychique ou à un état de grossesse, est apparente ou connue de leur auteur ;</w:t>
      </w:r>
    </w:p>
    <w:p w14:paraId="20029434" w14:textId="77777777" w:rsidR="00F32A0F" w:rsidRPr="00F37FB0" w:rsidRDefault="00F32A0F" w:rsidP="00F32A0F">
      <w:pPr>
        <w:pStyle w:val="Sansinterligne"/>
        <w:rPr>
          <w:rFonts w:ascii="Marianne" w:hAnsi="Marianne"/>
          <w:i/>
          <w:iCs/>
          <w:sz w:val="20"/>
          <w:szCs w:val="20"/>
        </w:rPr>
      </w:pPr>
      <w:r w:rsidRPr="00F37FB0">
        <w:rPr>
          <w:rFonts w:ascii="Marianne" w:hAnsi="Marianne"/>
          <w:i/>
          <w:iCs/>
          <w:sz w:val="20"/>
          <w:szCs w:val="20"/>
        </w:rPr>
        <w:t>4° Sur une personne dont la particulière vulnérabilité ou dépendance résultant de la précarité de sa situation économique ou sociale est apparente ou connue de leur auteur ;</w:t>
      </w:r>
    </w:p>
    <w:p w14:paraId="1DFC3F99" w14:textId="77777777" w:rsidR="00F32A0F" w:rsidRPr="00F37FB0" w:rsidRDefault="00F32A0F" w:rsidP="00F32A0F">
      <w:pPr>
        <w:pStyle w:val="Sansinterligne"/>
        <w:rPr>
          <w:rFonts w:ascii="Marianne" w:hAnsi="Marianne"/>
          <w:i/>
          <w:iCs/>
          <w:sz w:val="20"/>
          <w:szCs w:val="20"/>
        </w:rPr>
      </w:pPr>
      <w:r w:rsidRPr="00F37FB0">
        <w:rPr>
          <w:rFonts w:ascii="Marianne" w:hAnsi="Marianne"/>
          <w:i/>
          <w:iCs/>
          <w:sz w:val="20"/>
          <w:szCs w:val="20"/>
        </w:rPr>
        <w:t>5° Par plusieurs personnes agissant en qualité d'auteur ou de complice ;</w:t>
      </w:r>
    </w:p>
    <w:p w14:paraId="7120869A" w14:textId="77777777" w:rsidR="00F32A0F" w:rsidRPr="00F37FB0" w:rsidRDefault="00F32A0F" w:rsidP="00F32A0F">
      <w:pPr>
        <w:pStyle w:val="Sansinterligne"/>
        <w:rPr>
          <w:rFonts w:ascii="Marianne" w:hAnsi="Marianne"/>
          <w:i/>
          <w:iCs/>
          <w:sz w:val="20"/>
          <w:szCs w:val="20"/>
        </w:rPr>
      </w:pPr>
      <w:r w:rsidRPr="00F37FB0">
        <w:rPr>
          <w:rFonts w:ascii="Marianne" w:hAnsi="Marianne"/>
          <w:i/>
          <w:iCs/>
          <w:sz w:val="20"/>
          <w:szCs w:val="20"/>
        </w:rPr>
        <w:t>6° Par l'utilisation d'un service de communication au public en ligne ou par le biais d'un support numérique ou électronique ;</w:t>
      </w:r>
    </w:p>
    <w:p w14:paraId="07D8C0BA" w14:textId="77777777" w:rsidR="00F32A0F" w:rsidRPr="00F37FB0" w:rsidRDefault="00F32A0F" w:rsidP="00F32A0F">
      <w:pPr>
        <w:pStyle w:val="Sansinterligne"/>
        <w:rPr>
          <w:rFonts w:ascii="Marianne" w:hAnsi="Marianne"/>
          <w:b/>
          <w:bCs/>
          <w:i/>
          <w:iCs/>
          <w:sz w:val="20"/>
          <w:szCs w:val="20"/>
        </w:rPr>
      </w:pPr>
      <w:r w:rsidRPr="00F37FB0">
        <w:rPr>
          <w:rFonts w:ascii="Marianne" w:hAnsi="Marianne"/>
          <w:b/>
          <w:bCs/>
          <w:i/>
          <w:iCs/>
          <w:sz w:val="20"/>
          <w:szCs w:val="20"/>
        </w:rPr>
        <w:t>7° Alors qu'un mineur était présent et y a assisté ;</w:t>
      </w:r>
    </w:p>
    <w:p w14:paraId="21665FF0" w14:textId="2CDC6218" w:rsidR="00F32A0F" w:rsidRPr="00D17814" w:rsidRDefault="00F32A0F" w:rsidP="00F32A0F">
      <w:pPr>
        <w:pStyle w:val="Sansinterligne"/>
        <w:rPr>
          <w:rFonts w:ascii="Marianne" w:hAnsi="Marianne"/>
          <w:sz w:val="20"/>
          <w:szCs w:val="20"/>
        </w:rPr>
      </w:pPr>
      <w:r w:rsidRPr="00F37FB0">
        <w:rPr>
          <w:rFonts w:ascii="Marianne" w:hAnsi="Marianne"/>
          <w:i/>
          <w:iCs/>
          <w:sz w:val="20"/>
          <w:szCs w:val="20"/>
        </w:rPr>
        <w:t>8° Par un ascendant ou par toute autre personne ayant sur la victime une autorité de droit ou de fait</w:t>
      </w:r>
      <w:r w:rsidRPr="00D17814">
        <w:rPr>
          <w:rFonts w:ascii="Marianne" w:hAnsi="Marianne"/>
          <w:sz w:val="20"/>
          <w:szCs w:val="20"/>
        </w:rPr>
        <w:t>. »</w:t>
      </w:r>
    </w:p>
    <w:p w14:paraId="681529E0" w14:textId="37459A97" w:rsidR="00056244" w:rsidRPr="00D17814" w:rsidRDefault="0056457B" w:rsidP="009F06DF">
      <w:pPr>
        <w:pStyle w:val="NormalWeb"/>
        <w:jc w:val="both"/>
        <w:rPr>
          <w:rFonts w:ascii="Marianne" w:hAnsi="Marianne"/>
          <w:sz w:val="20"/>
          <w:szCs w:val="20"/>
        </w:rPr>
      </w:pPr>
      <w:r w:rsidRPr="00D17814">
        <w:rPr>
          <w:rFonts w:ascii="Marianne" w:hAnsi="Marianne"/>
          <w:b/>
          <w:bCs/>
          <w:sz w:val="20"/>
          <w:szCs w:val="20"/>
        </w:rPr>
        <w:t>Article L1153-1 du code du travail</w:t>
      </w:r>
      <w:r w:rsidR="00056244" w:rsidRPr="00D17814">
        <w:rPr>
          <w:rFonts w:ascii="Marianne" w:hAnsi="Marianne"/>
          <w:b/>
          <w:bCs/>
          <w:sz w:val="20"/>
          <w:szCs w:val="20"/>
        </w:rPr>
        <w:t xml:space="preserve"> : </w:t>
      </w:r>
      <w:r w:rsidR="00056244" w:rsidRPr="00D17814">
        <w:rPr>
          <w:rFonts w:ascii="Marianne" w:hAnsi="Marianne"/>
          <w:sz w:val="20"/>
          <w:szCs w:val="20"/>
        </w:rPr>
        <w:t>«</w:t>
      </w:r>
      <w:r w:rsidR="00056244" w:rsidRPr="00D17814">
        <w:rPr>
          <w:rFonts w:ascii="Marianne" w:hAnsi="Marianne"/>
          <w:b/>
          <w:bCs/>
          <w:sz w:val="20"/>
          <w:szCs w:val="20"/>
        </w:rPr>
        <w:t> </w:t>
      </w:r>
      <w:r w:rsidR="00056244" w:rsidRPr="00D17814">
        <w:rPr>
          <w:rFonts w:ascii="Marianne" w:hAnsi="Marianne"/>
          <w:sz w:val="20"/>
          <w:szCs w:val="20"/>
        </w:rPr>
        <w:t>Aucun salarié ne doit subir des faits :</w:t>
      </w:r>
    </w:p>
    <w:p w14:paraId="0EF47203" w14:textId="688D4532" w:rsidR="00056244" w:rsidRPr="00F6087C" w:rsidRDefault="00056244" w:rsidP="009F06DF">
      <w:pPr>
        <w:pStyle w:val="NormalWeb"/>
        <w:jc w:val="both"/>
        <w:rPr>
          <w:rFonts w:ascii="Marianne" w:hAnsi="Marianne"/>
          <w:i/>
          <w:iCs/>
          <w:sz w:val="20"/>
          <w:szCs w:val="20"/>
        </w:rPr>
      </w:pPr>
      <w:r w:rsidRPr="00F6087C">
        <w:rPr>
          <w:rFonts w:ascii="Marianne" w:hAnsi="Marianne"/>
          <w:i/>
          <w:iCs/>
          <w:sz w:val="20"/>
          <w:szCs w:val="20"/>
        </w:rPr>
        <w:t>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w:t>
      </w:r>
    </w:p>
    <w:p w14:paraId="5B3A1D80" w14:textId="47474877" w:rsidR="009F06DF" w:rsidRPr="00F6087C" w:rsidRDefault="00056244" w:rsidP="009F06DF">
      <w:pPr>
        <w:pStyle w:val="NormalWeb"/>
        <w:jc w:val="both"/>
        <w:rPr>
          <w:rFonts w:ascii="Marianne" w:hAnsi="Marianne"/>
          <w:i/>
          <w:iCs/>
          <w:sz w:val="20"/>
          <w:szCs w:val="20"/>
        </w:rPr>
      </w:pPr>
      <w:r w:rsidRPr="00F6087C">
        <w:rPr>
          <w:rFonts w:ascii="Marianne" w:hAnsi="Marianne"/>
          <w:i/>
          <w:iCs/>
          <w:sz w:val="20"/>
          <w:szCs w:val="20"/>
        </w:rPr>
        <w:t>Le harcèlement sexuel est également</w:t>
      </w:r>
      <w:r w:rsidR="009F06DF" w:rsidRPr="00F6087C">
        <w:rPr>
          <w:rFonts w:ascii="Marianne" w:hAnsi="Marianne"/>
          <w:i/>
          <w:iCs/>
          <w:sz w:val="20"/>
          <w:szCs w:val="20"/>
        </w:rPr>
        <w:t xml:space="preserve"> </w:t>
      </w:r>
      <w:r w:rsidRPr="00F6087C">
        <w:rPr>
          <w:rFonts w:ascii="Marianne" w:hAnsi="Marianne"/>
          <w:i/>
          <w:iCs/>
          <w:sz w:val="20"/>
          <w:szCs w:val="20"/>
        </w:rPr>
        <w:t>constitué</w:t>
      </w:r>
      <w:r w:rsidR="009F06DF" w:rsidRPr="00F6087C">
        <w:rPr>
          <w:rFonts w:ascii="Marianne" w:hAnsi="Marianne"/>
          <w:i/>
          <w:iCs/>
          <w:sz w:val="20"/>
          <w:szCs w:val="20"/>
        </w:rPr>
        <w:t xml:space="preserve"> </w:t>
      </w:r>
      <w:r w:rsidRPr="00F6087C">
        <w:rPr>
          <w:rFonts w:ascii="Marianne" w:hAnsi="Marianne"/>
          <w:i/>
          <w:iCs/>
          <w:sz w:val="20"/>
          <w:szCs w:val="20"/>
        </w:rPr>
        <w:t>:</w:t>
      </w:r>
    </w:p>
    <w:p w14:paraId="124F7B2A" w14:textId="5B7F0DEA" w:rsidR="009F06DF" w:rsidRPr="00F6087C" w:rsidRDefault="009F06DF" w:rsidP="009F06DF">
      <w:pPr>
        <w:pStyle w:val="Sansinterligne"/>
        <w:jc w:val="both"/>
        <w:rPr>
          <w:rFonts w:ascii="Marianne" w:hAnsi="Marianne"/>
          <w:i/>
          <w:iCs/>
          <w:sz w:val="20"/>
          <w:szCs w:val="20"/>
        </w:rPr>
      </w:pPr>
      <w:r w:rsidRPr="00F6087C">
        <w:rPr>
          <w:rFonts w:ascii="Marianne" w:hAnsi="Marianne"/>
          <w:i/>
          <w:iCs/>
          <w:sz w:val="20"/>
          <w:szCs w:val="20"/>
        </w:rPr>
        <w:t xml:space="preserve"> </w:t>
      </w:r>
      <w:r w:rsidR="00056244" w:rsidRPr="00F6087C">
        <w:rPr>
          <w:rFonts w:ascii="Marianne" w:hAnsi="Marianne"/>
          <w:i/>
          <w:iCs/>
          <w:sz w:val="20"/>
          <w:szCs w:val="20"/>
        </w:rPr>
        <w:t>a) Lorsqu'un même salarié subit de tels propos ou comportements venant de plusieurs personnes, de manière concertée ou à l'instigation de l'une d'elles, alors même que chacune de ces personnes n'a pas agi de façon répétée</w:t>
      </w:r>
      <w:r w:rsidRPr="00F6087C">
        <w:rPr>
          <w:rFonts w:ascii="Marianne" w:hAnsi="Marianne"/>
          <w:i/>
          <w:iCs/>
          <w:sz w:val="20"/>
          <w:szCs w:val="20"/>
        </w:rPr>
        <w:t xml:space="preserve"> </w:t>
      </w:r>
      <w:r w:rsidR="00056244" w:rsidRPr="00F6087C">
        <w:rPr>
          <w:rFonts w:ascii="Marianne" w:hAnsi="Marianne"/>
          <w:i/>
          <w:iCs/>
          <w:sz w:val="20"/>
          <w:szCs w:val="20"/>
        </w:rPr>
        <w:t>;</w:t>
      </w:r>
      <w:r w:rsidRPr="00F6087C">
        <w:rPr>
          <w:rFonts w:ascii="Marianne" w:hAnsi="Marianne"/>
          <w:i/>
          <w:iCs/>
          <w:sz w:val="20"/>
          <w:szCs w:val="20"/>
        </w:rPr>
        <w:t xml:space="preserve"> </w:t>
      </w:r>
    </w:p>
    <w:p w14:paraId="52C68553" w14:textId="70469B02" w:rsidR="00056244" w:rsidRPr="00F6087C" w:rsidRDefault="00056244" w:rsidP="009F06DF">
      <w:pPr>
        <w:pStyle w:val="Sansinterligne"/>
        <w:jc w:val="both"/>
        <w:rPr>
          <w:rFonts w:ascii="Marianne" w:hAnsi="Marianne"/>
          <w:i/>
          <w:iCs/>
          <w:sz w:val="20"/>
          <w:szCs w:val="20"/>
        </w:rPr>
      </w:pPr>
      <w:r w:rsidRPr="00F6087C">
        <w:rPr>
          <w:rFonts w:ascii="Marianne" w:hAnsi="Marianne"/>
          <w:i/>
          <w:iCs/>
          <w:sz w:val="20"/>
          <w:szCs w:val="20"/>
        </w:rPr>
        <w:t>b) Lorsqu'un même salarié subit de tels propos ou comportements, successivement, venant de plusieurs personnes qui, même en l'absence de concertation, savent que ces propos ou comportements caractérisent une répétition ;</w:t>
      </w:r>
    </w:p>
    <w:p w14:paraId="24F5AFC0" w14:textId="5306C3D5" w:rsidR="00056244" w:rsidRPr="00F6087C" w:rsidRDefault="00056244" w:rsidP="009F06DF">
      <w:pPr>
        <w:pStyle w:val="NormalWeb"/>
        <w:jc w:val="both"/>
        <w:rPr>
          <w:rFonts w:ascii="Marianne" w:hAnsi="Marianne"/>
          <w:i/>
          <w:iCs/>
          <w:sz w:val="20"/>
          <w:szCs w:val="20"/>
        </w:rPr>
      </w:pPr>
      <w:r w:rsidRPr="00F6087C">
        <w:rPr>
          <w:rFonts w:ascii="Marianne" w:hAnsi="Marianne"/>
          <w:i/>
          <w:iCs/>
          <w:sz w:val="20"/>
          <w:szCs w:val="20"/>
        </w:rPr>
        <w:t>2°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0930D38B" w14:textId="211D3916" w:rsidR="0056457B" w:rsidRPr="00D17814" w:rsidRDefault="0056457B" w:rsidP="009F06DF">
      <w:pPr>
        <w:pStyle w:val="Sansinterligne"/>
        <w:jc w:val="both"/>
        <w:rPr>
          <w:rFonts w:ascii="Marianne" w:hAnsi="Marianne"/>
          <w:b/>
          <w:bCs/>
          <w:sz w:val="20"/>
          <w:szCs w:val="20"/>
        </w:rPr>
      </w:pPr>
      <w:r w:rsidRPr="00D17814">
        <w:rPr>
          <w:rFonts w:ascii="Marianne" w:hAnsi="Marianne" w:cs="Arial"/>
          <w:b/>
          <w:bCs/>
          <w:sz w:val="20"/>
          <w:szCs w:val="20"/>
        </w:rPr>
        <w:t>Article L133-1 du code général de la fonction publique</w:t>
      </w:r>
      <w:r w:rsidR="009F06DF" w:rsidRPr="00D17814">
        <w:rPr>
          <w:rFonts w:ascii="Marianne" w:hAnsi="Marianne" w:cs="Arial"/>
          <w:b/>
          <w:bCs/>
          <w:sz w:val="20"/>
          <w:szCs w:val="20"/>
        </w:rPr>
        <w:t xml:space="preserve"> : </w:t>
      </w:r>
      <w:r w:rsidR="009F06DF" w:rsidRPr="00F6087C">
        <w:rPr>
          <w:rFonts w:ascii="Marianne" w:hAnsi="Marianne" w:cs="Arial"/>
          <w:i/>
          <w:iCs/>
          <w:sz w:val="20"/>
          <w:szCs w:val="20"/>
        </w:rPr>
        <w:t>« </w:t>
      </w:r>
      <w:r w:rsidR="009F06DF" w:rsidRPr="00F6087C">
        <w:rPr>
          <w:rFonts w:ascii="Marianne" w:hAnsi="Marianne"/>
          <w:i/>
          <w:iCs/>
          <w:sz w:val="20"/>
          <w:szCs w:val="20"/>
        </w:rPr>
        <w:t>Aucun agent public ne doit subir les faits</w:t>
      </w:r>
      <w:r w:rsidR="00246E94" w:rsidRPr="00F6087C">
        <w:rPr>
          <w:rFonts w:ascii="Marianne" w:hAnsi="Marianne"/>
          <w:i/>
          <w:iCs/>
          <w:sz w:val="20"/>
          <w:szCs w:val="20"/>
        </w:rPr>
        <w:t> :</w:t>
      </w:r>
      <w:r w:rsidR="009F06DF" w:rsidRPr="00F6087C">
        <w:rPr>
          <w:rFonts w:ascii="Marianne" w:hAnsi="Marianne"/>
          <w:i/>
          <w:iCs/>
          <w:sz w:val="20"/>
          <w:szCs w:val="20"/>
        </w:rPr>
        <w:t xml:space="preserve"> :</w:t>
      </w:r>
      <w:r w:rsidR="009F06DF" w:rsidRPr="00F6087C">
        <w:rPr>
          <w:rFonts w:ascii="Marianne" w:hAnsi="Marianne"/>
          <w:i/>
          <w:iCs/>
          <w:sz w:val="20"/>
          <w:szCs w:val="20"/>
        </w:rPr>
        <w:br/>
        <w:t>1° De harcèlement sexuel, constitué par des propos ou comportements à connotation sexuelle répétés qui soit portent atteinte à sa dignité en raison de leur caractère dégradant ou humiliant, soit créent à son encontre une situation intimidante, hostile ou offensante ;</w:t>
      </w:r>
      <w:r w:rsidR="009F06DF" w:rsidRPr="00F6087C">
        <w:rPr>
          <w:rFonts w:ascii="Marianne" w:hAnsi="Marianne"/>
          <w:i/>
          <w:iCs/>
          <w:sz w:val="20"/>
          <w:szCs w:val="20"/>
        </w:rPr>
        <w:br/>
        <w:t>2° Ou assimilés au harcèlement sexuel, consistant en toute forme de pression grave, même non répétée, exercée dans le but réel ou apparent d'obtenir un acte de nature sexuelle, que celui-ci soit recherché au profit de l'auteur des faits ou au profit d'un tiers. »</w:t>
      </w:r>
    </w:p>
    <w:p w14:paraId="43A33F08" w14:textId="7923C147" w:rsidR="00F32A0F" w:rsidRPr="00D17814" w:rsidRDefault="00F32A0F" w:rsidP="00F32A0F">
      <w:pPr>
        <w:pStyle w:val="Sansinterligne"/>
        <w:rPr>
          <w:rFonts w:ascii="Marianne" w:hAnsi="Marianne"/>
          <w:b/>
          <w:bCs/>
          <w:sz w:val="20"/>
          <w:szCs w:val="20"/>
        </w:rPr>
      </w:pPr>
    </w:p>
    <w:p w14:paraId="04E5F915" w14:textId="2D23E2D6" w:rsidR="00070BE8" w:rsidRDefault="00441643" w:rsidP="00F32A0F">
      <w:pPr>
        <w:pStyle w:val="Sansinterligne"/>
        <w:rPr>
          <w:rFonts w:ascii="Marianne" w:hAnsi="Marianne"/>
          <w:i/>
          <w:iCs/>
          <w:sz w:val="20"/>
          <w:szCs w:val="20"/>
        </w:rPr>
      </w:pPr>
      <w:r w:rsidRPr="00D17814">
        <w:rPr>
          <w:rFonts w:ascii="Marianne" w:hAnsi="Marianne"/>
          <w:i/>
          <w:iCs/>
          <w:sz w:val="20"/>
          <w:szCs w:val="20"/>
        </w:rPr>
        <w:t>Ex. : faire une faveur à quelqu’un (ou insinuer qu’elle sera accordée) en échange d’une relation sexuelle</w:t>
      </w:r>
      <w:r w:rsidR="0056457B" w:rsidRPr="00D17814">
        <w:rPr>
          <w:rFonts w:ascii="Marianne" w:hAnsi="Marianne"/>
          <w:i/>
          <w:iCs/>
          <w:sz w:val="20"/>
          <w:szCs w:val="20"/>
        </w:rPr>
        <w:t>.</w:t>
      </w:r>
    </w:p>
    <w:p w14:paraId="31C77D87" w14:textId="77777777" w:rsidR="00733080" w:rsidRPr="00D17814" w:rsidRDefault="00733080" w:rsidP="00F32A0F">
      <w:pPr>
        <w:pStyle w:val="Sansinterligne"/>
        <w:rPr>
          <w:rFonts w:ascii="Marianne" w:hAnsi="Marianne"/>
          <w:i/>
          <w:iCs/>
          <w:sz w:val="20"/>
          <w:szCs w:val="20"/>
        </w:rPr>
      </w:pPr>
    </w:p>
    <w:p w14:paraId="24429608" w14:textId="23FE6067" w:rsidR="00F32A0F" w:rsidRPr="00D17814" w:rsidRDefault="00F32A0F" w:rsidP="00F32A0F">
      <w:pPr>
        <w:pStyle w:val="Sansinterligne"/>
        <w:numPr>
          <w:ilvl w:val="0"/>
          <w:numId w:val="5"/>
        </w:numPr>
        <w:rPr>
          <w:rFonts w:ascii="Marianne" w:hAnsi="Marianne"/>
          <w:b/>
          <w:bCs/>
          <w:sz w:val="20"/>
          <w:szCs w:val="20"/>
        </w:rPr>
      </w:pPr>
      <w:r w:rsidRPr="00D17814">
        <w:rPr>
          <w:rFonts w:ascii="Marianne" w:hAnsi="Marianne"/>
          <w:b/>
          <w:bCs/>
          <w:sz w:val="20"/>
          <w:szCs w:val="20"/>
        </w:rPr>
        <w:t xml:space="preserve">Agression sexuelle : </w:t>
      </w:r>
    </w:p>
    <w:p w14:paraId="58B148BC" w14:textId="02716E32" w:rsidR="00687450" w:rsidRDefault="00687450" w:rsidP="00687450">
      <w:pPr>
        <w:pStyle w:val="NormalWeb"/>
        <w:jc w:val="both"/>
        <w:rPr>
          <w:rFonts w:ascii="Marianne" w:hAnsi="Marianne"/>
          <w:b/>
          <w:bCs/>
          <w:sz w:val="20"/>
          <w:szCs w:val="20"/>
        </w:rPr>
      </w:pPr>
      <w:r w:rsidRPr="00687450">
        <w:rPr>
          <w:rFonts w:ascii="Marianne" w:hAnsi="Marianne"/>
          <w:b/>
          <w:bCs/>
          <w:sz w:val="20"/>
          <w:szCs w:val="20"/>
        </w:rPr>
        <w:t xml:space="preserve">S’il est commis par un agent à l’encontre d’un étudiant ou d’un agent qui est dans une position de subordination :  </w:t>
      </w:r>
    </w:p>
    <w:p w14:paraId="2440375B" w14:textId="65C3515F" w:rsidR="00687450" w:rsidRPr="00607A59" w:rsidRDefault="00687450" w:rsidP="00687450">
      <w:pPr>
        <w:pStyle w:val="NormalWeb"/>
        <w:spacing w:before="0" w:beforeAutospacing="0" w:after="0" w:afterAutospacing="0"/>
        <w:jc w:val="both"/>
        <w:rPr>
          <w:rFonts w:ascii="Marianne" w:hAnsi="Marianne"/>
          <w:i/>
          <w:iCs/>
          <w:sz w:val="20"/>
          <w:szCs w:val="20"/>
        </w:rPr>
      </w:pPr>
      <w:r w:rsidRPr="00607A59">
        <w:rPr>
          <w:rFonts w:ascii="Marianne" w:hAnsi="Marianne"/>
          <w:b/>
          <w:bCs/>
          <w:sz w:val="20"/>
          <w:szCs w:val="20"/>
        </w:rPr>
        <w:t>Article 222-28 du code pénal</w:t>
      </w:r>
      <w:r w:rsidR="00F37FB0">
        <w:rPr>
          <w:rFonts w:ascii="Marianne" w:hAnsi="Marianne"/>
          <w:b/>
          <w:bCs/>
          <w:sz w:val="20"/>
          <w:szCs w:val="20"/>
        </w:rPr>
        <w:t xml:space="preserve"> : </w:t>
      </w:r>
      <w:r w:rsidRPr="00607A59">
        <w:rPr>
          <w:rFonts w:ascii="Marianne" w:hAnsi="Marianne"/>
          <w:b/>
          <w:bCs/>
          <w:sz w:val="20"/>
          <w:szCs w:val="20"/>
        </w:rPr>
        <w:t>« </w:t>
      </w:r>
      <w:r w:rsidRPr="00607A59">
        <w:rPr>
          <w:rFonts w:ascii="Marianne" w:hAnsi="Marianne"/>
          <w:i/>
          <w:iCs/>
          <w:sz w:val="20"/>
          <w:szCs w:val="20"/>
        </w:rPr>
        <w:t xml:space="preserve">L'infraction définie à </w:t>
      </w:r>
      <w:hyperlink r:id="rId26" w:history="1">
        <w:r w:rsidRPr="00607A59">
          <w:rPr>
            <w:rStyle w:val="Lienhypertexte"/>
            <w:rFonts w:ascii="Marianne" w:eastAsiaTheme="majorEastAsia" w:hAnsi="Marianne"/>
            <w:i/>
            <w:iCs/>
            <w:sz w:val="20"/>
            <w:szCs w:val="20"/>
          </w:rPr>
          <w:t>l'article 222-27</w:t>
        </w:r>
      </w:hyperlink>
      <w:r w:rsidRPr="00607A59">
        <w:rPr>
          <w:rFonts w:ascii="Marianne" w:hAnsi="Marianne"/>
          <w:i/>
          <w:iCs/>
          <w:sz w:val="20"/>
          <w:szCs w:val="20"/>
        </w:rPr>
        <w:t xml:space="preserve"> est punie de sept ans d'emprisonnement et de 100 000 euros d'amende :</w:t>
      </w:r>
    </w:p>
    <w:p w14:paraId="4E98567B" w14:textId="77777777" w:rsidR="00687450" w:rsidRPr="00607A59" w:rsidRDefault="00687450" w:rsidP="00687450">
      <w:pPr>
        <w:pStyle w:val="NormalWeb"/>
        <w:spacing w:before="0" w:beforeAutospacing="0" w:after="0" w:afterAutospacing="0"/>
        <w:jc w:val="both"/>
        <w:rPr>
          <w:rFonts w:ascii="Marianne" w:hAnsi="Marianne"/>
          <w:i/>
          <w:iCs/>
          <w:sz w:val="20"/>
          <w:szCs w:val="20"/>
        </w:rPr>
      </w:pPr>
      <w:r w:rsidRPr="00607A59">
        <w:rPr>
          <w:rFonts w:ascii="Marianne" w:hAnsi="Marianne"/>
          <w:i/>
          <w:iCs/>
          <w:sz w:val="20"/>
          <w:szCs w:val="20"/>
        </w:rPr>
        <w:t>1° Lorsqu'elle a entraîné une blessure, une lésion ou une incapacité totale de travail supérieure à huit jours ;</w:t>
      </w:r>
    </w:p>
    <w:p w14:paraId="453A7DE8" w14:textId="77777777" w:rsidR="00687450" w:rsidRPr="00E71BB7" w:rsidRDefault="00687450" w:rsidP="00687450">
      <w:pPr>
        <w:pStyle w:val="NormalWeb"/>
        <w:spacing w:before="0" w:beforeAutospacing="0" w:after="0" w:afterAutospacing="0"/>
        <w:jc w:val="both"/>
        <w:rPr>
          <w:rFonts w:ascii="Marianne" w:hAnsi="Marianne"/>
          <w:b/>
          <w:bCs/>
          <w:i/>
          <w:iCs/>
          <w:sz w:val="20"/>
          <w:szCs w:val="20"/>
        </w:rPr>
      </w:pPr>
      <w:r w:rsidRPr="00E71BB7">
        <w:rPr>
          <w:rFonts w:ascii="Marianne" w:hAnsi="Marianne"/>
          <w:b/>
          <w:bCs/>
          <w:i/>
          <w:iCs/>
          <w:sz w:val="20"/>
          <w:szCs w:val="20"/>
        </w:rPr>
        <w:t>2° Lorsqu'elle est commise par un ascendant ou par toute autre personne ayant sur la victime une autorité de droit ou de fait ;</w:t>
      </w:r>
    </w:p>
    <w:p w14:paraId="6FFD0339" w14:textId="77777777" w:rsidR="00687450" w:rsidRPr="00607A59" w:rsidRDefault="00687450" w:rsidP="00687450">
      <w:pPr>
        <w:pStyle w:val="NormalWeb"/>
        <w:spacing w:before="0" w:beforeAutospacing="0" w:after="0" w:afterAutospacing="0"/>
        <w:jc w:val="both"/>
        <w:rPr>
          <w:rFonts w:ascii="Marianne" w:hAnsi="Marianne"/>
          <w:b/>
          <w:bCs/>
          <w:i/>
          <w:iCs/>
          <w:sz w:val="20"/>
          <w:szCs w:val="20"/>
        </w:rPr>
      </w:pPr>
      <w:r w:rsidRPr="00607A59">
        <w:rPr>
          <w:rFonts w:ascii="Marianne" w:hAnsi="Marianne"/>
          <w:b/>
          <w:bCs/>
          <w:i/>
          <w:iCs/>
          <w:sz w:val="20"/>
          <w:szCs w:val="20"/>
        </w:rPr>
        <w:t>3° Lorsqu'elle est commise par une personne qui abuse de l'autorité que lui confèrent ses fonctions ;</w:t>
      </w:r>
    </w:p>
    <w:p w14:paraId="587188A8" w14:textId="77777777" w:rsidR="00687450" w:rsidRPr="00607A59" w:rsidRDefault="00687450" w:rsidP="00687450">
      <w:pPr>
        <w:pStyle w:val="NormalWeb"/>
        <w:spacing w:before="0" w:beforeAutospacing="0" w:after="0" w:afterAutospacing="0"/>
        <w:jc w:val="both"/>
        <w:rPr>
          <w:rFonts w:ascii="Marianne" w:hAnsi="Marianne"/>
          <w:i/>
          <w:iCs/>
          <w:sz w:val="20"/>
          <w:szCs w:val="20"/>
        </w:rPr>
      </w:pPr>
      <w:r w:rsidRPr="00607A59">
        <w:rPr>
          <w:rFonts w:ascii="Marianne" w:hAnsi="Marianne"/>
          <w:i/>
          <w:iCs/>
          <w:sz w:val="20"/>
          <w:szCs w:val="20"/>
        </w:rPr>
        <w:t>4° Lorsqu'elle est commise par plusieurs personnes agissant en qualité d'auteur ou de complice ;</w:t>
      </w:r>
    </w:p>
    <w:p w14:paraId="1694850D" w14:textId="77777777" w:rsidR="00687450" w:rsidRPr="00607A59" w:rsidRDefault="00687450" w:rsidP="00687450">
      <w:pPr>
        <w:pStyle w:val="NormalWeb"/>
        <w:spacing w:before="0" w:beforeAutospacing="0" w:after="0" w:afterAutospacing="0"/>
        <w:jc w:val="both"/>
        <w:rPr>
          <w:rFonts w:ascii="Marianne" w:hAnsi="Marianne"/>
          <w:i/>
          <w:iCs/>
          <w:sz w:val="20"/>
          <w:szCs w:val="20"/>
        </w:rPr>
      </w:pPr>
      <w:r w:rsidRPr="00607A59">
        <w:rPr>
          <w:rFonts w:ascii="Marianne" w:hAnsi="Marianne"/>
          <w:i/>
          <w:iCs/>
          <w:sz w:val="20"/>
          <w:szCs w:val="20"/>
        </w:rPr>
        <w:t>5° Lorsqu'elle est commise avec usage ou menace d'une arme ;</w:t>
      </w:r>
    </w:p>
    <w:p w14:paraId="5AC10C67" w14:textId="77777777" w:rsidR="00687450" w:rsidRPr="00607A59" w:rsidRDefault="00687450" w:rsidP="00687450">
      <w:pPr>
        <w:pStyle w:val="NormalWeb"/>
        <w:spacing w:before="0" w:beforeAutospacing="0" w:after="0" w:afterAutospacing="0"/>
        <w:jc w:val="both"/>
        <w:rPr>
          <w:rFonts w:ascii="Marianne" w:hAnsi="Marianne"/>
          <w:i/>
          <w:iCs/>
          <w:sz w:val="20"/>
          <w:szCs w:val="20"/>
        </w:rPr>
      </w:pPr>
      <w:r w:rsidRPr="00607A59">
        <w:rPr>
          <w:rFonts w:ascii="Marianne" w:hAnsi="Marianne"/>
          <w:i/>
          <w:iCs/>
          <w:sz w:val="20"/>
          <w:szCs w:val="20"/>
        </w:rPr>
        <w:t>6° Lorsque la victime a été mise en contact avec l'auteur des faits grâce à l'utilisation, pour la diffusion de messages à destination d'un public non déterminé, d'un réseau de communication électronique ;</w:t>
      </w:r>
    </w:p>
    <w:p w14:paraId="3B05AC9A" w14:textId="77777777" w:rsidR="00687450" w:rsidRPr="00607A59" w:rsidRDefault="00687450" w:rsidP="00687450">
      <w:pPr>
        <w:pStyle w:val="NormalWeb"/>
        <w:spacing w:before="0" w:beforeAutospacing="0" w:after="0" w:afterAutospacing="0"/>
        <w:jc w:val="both"/>
        <w:rPr>
          <w:rFonts w:ascii="Marianne" w:hAnsi="Marianne"/>
          <w:i/>
          <w:iCs/>
          <w:sz w:val="20"/>
          <w:szCs w:val="20"/>
        </w:rPr>
      </w:pPr>
      <w:r w:rsidRPr="00607A59">
        <w:rPr>
          <w:rFonts w:ascii="Marianne" w:hAnsi="Marianne"/>
          <w:i/>
          <w:iCs/>
          <w:sz w:val="20"/>
          <w:szCs w:val="20"/>
        </w:rPr>
        <w:t>7° Lorsqu'elle est commise par le conjoint ou le concubin de la victime ou le partenaire lié à la victime par un pacte civil de solidarité ;</w:t>
      </w:r>
    </w:p>
    <w:p w14:paraId="63BB59F9" w14:textId="77777777" w:rsidR="00687450" w:rsidRPr="00607A59" w:rsidRDefault="00687450" w:rsidP="00687450">
      <w:pPr>
        <w:pStyle w:val="NormalWeb"/>
        <w:spacing w:before="0" w:beforeAutospacing="0" w:after="0" w:afterAutospacing="0"/>
        <w:jc w:val="both"/>
        <w:rPr>
          <w:rFonts w:ascii="Marianne" w:hAnsi="Marianne"/>
          <w:i/>
          <w:iCs/>
          <w:sz w:val="20"/>
          <w:szCs w:val="20"/>
        </w:rPr>
      </w:pPr>
      <w:r w:rsidRPr="00607A59">
        <w:rPr>
          <w:rFonts w:ascii="Marianne" w:hAnsi="Marianne"/>
          <w:i/>
          <w:iCs/>
          <w:sz w:val="20"/>
          <w:szCs w:val="20"/>
        </w:rPr>
        <w:t>8° Lorsqu'elle est commise par une personne agissant en état d'ivresse manifeste ou sous l'emprise manifeste de produits stupéfiants ;</w:t>
      </w:r>
    </w:p>
    <w:p w14:paraId="257790FB" w14:textId="77777777" w:rsidR="00687450" w:rsidRPr="00607A59" w:rsidRDefault="00687450" w:rsidP="00687450">
      <w:pPr>
        <w:pStyle w:val="NormalWeb"/>
        <w:spacing w:before="0" w:beforeAutospacing="0" w:after="0" w:afterAutospacing="0"/>
        <w:jc w:val="both"/>
        <w:rPr>
          <w:rFonts w:ascii="Marianne" w:hAnsi="Marianne"/>
          <w:i/>
          <w:iCs/>
          <w:sz w:val="20"/>
          <w:szCs w:val="20"/>
        </w:rPr>
      </w:pPr>
      <w:r w:rsidRPr="00607A59">
        <w:rPr>
          <w:rFonts w:ascii="Marianne" w:hAnsi="Marianne"/>
          <w:i/>
          <w:iCs/>
          <w:sz w:val="20"/>
          <w:szCs w:val="20"/>
        </w:rPr>
        <w:t>9° Lorsqu'elle est commise, dans l'exercice de cette activité, sur une personne qui se livre à la prostitution, y compris de façon occasionnelle ;</w:t>
      </w:r>
    </w:p>
    <w:p w14:paraId="7701B9C2" w14:textId="77777777" w:rsidR="00687450" w:rsidRPr="00196A9D" w:rsidRDefault="00687450" w:rsidP="00687450">
      <w:pPr>
        <w:pStyle w:val="NormalWeb"/>
        <w:spacing w:before="0" w:beforeAutospacing="0" w:after="0" w:afterAutospacing="0"/>
        <w:jc w:val="both"/>
        <w:rPr>
          <w:rFonts w:ascii="Marianne" w:hAnsi="Marianne"/>
          <w:b/>
          <w:bCs/>
          <w:i/>
          <w:iCs/>
          <w:sz w:val="20"/>
          <w:szCs w:val="20"/>
        </w:rPr>
      </w:pPr>
      <w:r w:rsidRPr="00196A9D">
        <w:rPr>
          <w:rFonts w:ascii="Marianne" w:hAnsi="Marianne"/>
          <w:b/>
          <w:bCs/>
          <w:i/>
          <w:iCs/>
          <w:sz w:val="20"/>
          <w:szCs w:val="20"/>
        </w:rPr>
        <w:t>10° Lorsqu'un mineur était présent au moment des faits et y a assisté ;</w:t>
      </w:r>
    </w:p>
    <w:p w14:paraId="3FD0E14E" w14:textId="3AE7D2F7" w:rsidR="00687450" w:rsidRDefault="00687450" w:rsidP="00687450">
      <w:pPr>
        <w:pStyle w:val="NormalWeb"/>
        <w:spacing w:before="0" w:beforeAutospacing="0" w:after="0" w:afterAutospacing="0"/>
        <w:jc w:val="both"/>
        <w:rPr>
          <w:rFonts w:ascii="Marianne" w:hAnsi="Marianne"/>
          <w:sz w:val="20"/>
          <w:szCs w:val="20"/>
        </w:rPr>
      </w:pPr>
      <w:r w:rsidRPr="00607A59">
        <w:rPr>
          <w:rFonts w:ascii="Marianne" w:hAnsi="Marianne"/>
          <w:i/>
          <w:iCs/>
          <w:sz w:val="20"/>
          <w:szCs w:val="20"/>
        </w:rPr>
        <w:t>11° Lorsqu'une substance a été administrée à la victime, à son insu, afin d'altérer son discernement ou le contrôle de ses actes</w:t>
      </w:r>
      <w:r w:rsidRPr="00607A59">
        <w:rPr>
          <w:rFonts w:ascii="Marianne" w:hAnsi="Marianne"/>
          <w:sz w:val="20"/>
          <w:szCs w:val="20"/>
        </w:rPr>
        <w:t>. »</w:t>
      </w:r>
    </w:p>
    <w:p w14:paraId="632D99E6" w14:textId="77777777" w:rsidR="00687450" w:rsidRDefault="00687450" w:rsidP="00687450">
      <w:pPr>
        <w:pStyle w:val="NormalWeb"/>
        <w:spacing w:before="0" w:beforeAutospacing="0" w:after="0" w:afterAutospacing="0"/>
        <w:jc w:val="both"/>
        <w:rPr>
          <w:rFonts w:ascii="Marianne" w:hAnsi="Marianne"/>
          <w:sz w:val="20"/>
          <w:szCs w:val="20"/>
        </w:rPr>
      </w:pPr>
    </w:p>
    <w:p w14:paraId="5A87BE38" w14:textId="6F45545D" w:rsidR="00687450" w:rsidRDefault="00687450" w:rsidP="00687450">
      <w:pPr>
        <w:pStyle w:val="NormalWeb"/>
        <w:spacing w:before="0" w:beforeAutospacing="0" w:after="0" w:afterAutospacing="0"/>
        <w:jc w:val="both"/>
        <w:rPr>
          <w:rFonts w:ascii="Marianne" w:hAnsi="Marianne"/>
          <w:b/>
          <w:bCs/>
          <w:sz w:val="20"/>
          <w:szCs w:val="20"/>
        </w:rPr>
      </w:pPr>
      <w:r>
        <w:rPr>
          <w:rFonts w:ascii="Marianne" w:hAnsi="Marianne"/>
          <w:b/>
          <w:bCs/>
          <w:sz w:val="20"/>
          <w:szCs w:val="20"/>
        </w:rPr>
        <w:t xml:space="preserve">S’il n’est pas commis par un agent à l’encontre d’un étudiant ou d’un agent qui est dans une position de subordination : </w:t>
      </w:r>
    </w:p>
    <w:p w14:paraId="7400E797" w14:textId="08263315" w:rsidR="00143AD9" w:rsidRPr="00F37FB0" w:rsidRDefault="00687450" w:rsidP="00143AD9">
      <w:pPr>
        <w:pStyle w:val="NormalWeb"/>
        <w:jc w:val="both"/>
        <w:rPr>
          <w:rFonts w:ascii="Marianne" w:hAnsi="Marianne"/>
          <w:i/>
          <w:iCs/>
          <w:sz w:val="20"/>
          <w:szCs w:val="20"/>
        </w:rPr>
      </w:pPr>
      <w:r>
        <w:rPr>
          <w:rFonts w:ascii="Marianne" w:hAnsi="Marianne"/>
          <w:b/>
          <w:bCs/>
          <w:sz w:val="20"/>
          <w:szCs w:val="20"/>
        </w:rPr>
        <w:t>A</w:t>
      </w:r>
      <w:r w:rsidRPr="00D17814">
        <w:rPr>
          <w:rFonts w:ascii="Marianne" w:hAnsi="Marianne"/>
          <w:b/>
          <w:bCs/>
          <w:sz w:val="20"/>
          <w:szCs w:val="20"/>
        </w:rPr>
        <w:t>rticle 222-22 du code pénal</w:t>
      </w:r>
      <w:r>
        <w:rPr>
          <w:rFonts w:ascii="Marianne" w:hAnsi="Marianne"/>
          <w:sz w:val="20"/>
          <w:szCs w:val="20"/>
        </w:rPr>
        <w:t xml:space="preserve"> : </w:t>
      </w:r>
      <w:r w:rsidR="00143AD9" w:rsidRPr="00D75E7A">
        <w:rPr>
          <w:rFonts w:ascii="Marianne" w:hAnsi="Marianne"/>
          <w:sz w:val="20"/>
          <w:szCs w:val="20"/>
        </w:rPr>
        <w:t>« </w:t>
      </w:r>
      <w:r w:rsidR="00143AD9" w:rsidRPr="00F37FB0">
        <w:rPr>
          <w:rFonts w:ascii="Marianne" w:hAnsi="Marianne"/>
          <w:i/>
          <w:iCs/>
          <w:sz w:val="20"/>
          <w:szCs w:val="20"/>
        </w:rPr>
        <w:t>Constitue une agression sexuelle tout acte sexuel non consenti commis sur la personne d'autrui ou sur la personne de l'auteur ou, dans les cas prévus par la loi, commis sur un mineur par un majeur.</w:t>
      </w:r>
    </w:p>
    <w:p w14:paraId="581E7918" w14:textId="6C0386B6" w:rsidR="00143AD9" w:rsidRPr="00F37FB0" w:rsidRDefault="00143AD9" w:rsidP="00143AD9">
      <w:pPr>
        <w:pStyle w:val="NormalWeb"/>
        <w:jc w:val="both"/>
        <w:rPr>
          <w:rFonts w:ascii="Marianne" w:hAnsi="Marianne"/>
          <w:i/>
          <w:iCs/>
          <w:sz w:val="20"/>
          <w:szCs w:val="20"/>
        </w:rPr>
      </w:pPr>
      <w:r w:rsidRPr="00F37FB0">
        <w:rPr>
          <w:rFonts w:ascii="Marianne" w:hAnsi="Marianne"/>
          <w:i/>
          <w:iCs/>
          <w:sz w:val="20"/>
          <w:szCs w:val="20"/>
        </w:rPr>
        <w:t>Au sens de la présente section, le consentement est libre et éclairé, spécifique, préalable et révocable. Il est apprécié au regard des circonstances. Il ne peut être déduit du seul silence ou de la seule absence de réaction de la victime.</w:t>
      </w:r>
    </w:p>
    <w:p w14:paraId="29B0DDB0" w14:textId="77777777" w:rsidR="00F6087C" w:rsidRDefault="00143AD9" w:rsidP="00143AD9">
      <w:pPr>
        <w:pStyle w:val="NormalWeb"/>
        <w:jc w:val="both"/>
        <w:rPr>
          <w:rFonts w:ascii="Marianne" w:hAnsi="Marianne"/>
          <w:i/>
          <w:iCs/>
          <w:sz w:val="20"/>
          <w:szCs w:val="20"/>
        </w:rPr>
      </w:pPr>
      <w:r w:rsidRPr="00F37FB0">
        <w:rPr>
          <w:rFonts w:ascii="Marianne" w:hAnsi="Marianne"/>
          <w:i/>
          <w:iCs/>
          <w:sz w:val="20"/>
          <w:szCs w:val="20"/>
        </w:rPr>
        <w:t>Il n'y a pas de consentement si l'acte à caractère sexuel est commis avec violence, contrainte, menace ou surprise, quelle que soit leur nature.</w:t>
      </w:r>
    </w:p>
    <w:p w14:paraId="448C7FAF" w14:textId="25D64F67" w:rsidR="00143AD9" w:rsidRPr="00F6087C" w:rsidRDefault="00143AD9" w:rsidP="00143AD9">
      <w:pPr>
        <w:pStyle w:val="NormalWeb"/>
        <w:jc w:val="both"/>
        <w:rPr>
          <w:rFonts w:ascii="Marianne" w:hAnsi="Marianne"/>
          <w:i/>
          <w:iCs/>
          <w:sz w:val="20"/>
          <w:szCs w:val="20"/>
        </w:rPr>
      </w:pPr>
      <w:r w:rsidRPr="00F37FB0">
        <w:rPr>
          <w:rFonts w:ascii="Marianne" w:hAnsi="Marianne"/>
          <w:i/>
          <w:iCs/>
          <w:sz w:val="20"/>
          <w:szCs w:val="20"/>
        </w:rPr>
        <w:t>Le viol et les autres agressions sexuelles sont constitués lorsqu'ils ont été imposés à la victime dans les conditions prévues par la présente section, quelle que soit la nature des relations existant entre l'agresseur et sa victime, y compris s'ils sont unis par les liens du mariage [...].</w:t>
      </w:r>
      <w:r w:rsidRPr="00D75E7A">
        <w:rPr>
          <w:rFonts w:ascii="Marianne" w:hAnsi="Marianne"/>
          <w:sz w:val="20"/>
          <w:szCs w:val="20"/>
        </w:rPr>
        <w:t xml:space="preserve"> » </w:t>
      </w:r>
    </w:p>
    <w:p w14:paraId="6EDA79D0" w14:textId="5BEBBEFA" w:rsidR="00D65050" w:rsidRDefault="00D65050" w:rsidP="00D65050">
      <w:pPr>
        <w:pStyle w:val="NormalWeb"/>
        <w:jc w:val="both"/>
        <w:rPr>
          <w:rFonts w:ascii="Marianne" w:hAnsi="Marianne"/>
          <w:i/>
          <w:iCs/>
          <w:sz w:val="20"/>
          <w:szCs w:val="20"/>
        </w:rPr>
      </w:pPr>
      <w:r w:rsidRPr="00D17814">
        <w:rPr>
          <w:rFonts w:ascii="Marianne" w:hAnsi="Marianne"/>
          <w:i/>
          <w:iCs/>
          <w:sz w:val="20"/>
          <w:szCs w:val="20"/>
        </w:rPr>
        <w:t>Ex. : Un attouchement non désiré sur des zones intimes ou sexuelles (sexe, fesses, cuisses, poitrine, bouche)</w:t>
      </w:r>
      <w:r w:rsidR="0056457B" w:rsidRPr="00D17814">
        <w:rPr>
          <w:rFonts w:ascii="Marianne" w:hAnsi="Marianne"/>
          <w:i/>
          <w:iCs/>
          <w:sz w:val="20"/>
          <w:szCs w:val="20"/>
        </w:rPr>
        <w:t>.</w:t>
      </w:r>
    </w:p>
    <w:p w14:paraId="00A4EC4D" w14:textId="00710310" w:rsidR="00687450" w:rsidRDefault="00687450" w:rsidP="00687450">
      <w:pPr>
        <w:pStyle w:val="NormalWeb"/>
        <w:spacing w:before="0" w:beforeAutospacing="0" w:after="0" w:afterAutospacing="0"/>
        <w:jc w:val="both"/>
        <w:rPr>
          <w:rFonts w:ascii="Marianne" w:hAnsi="Marianne"/>
          <w:sz w:val="20"/>
          <w:szCs w:val="20"/>
        </w:rPr>
      </w:pPr>
      <w:r w:rsidRPr="00607A59">
        <w:rPr>
          <w:rFonts w:ascii="Marianne" w:hAnsi="Marianne"/>
          <w:b/>
          <w:bCs/>
          <w:sz w:val="20"/>
          <w:szCs w:val="20"/>
        </w:rPr>
        <w:t xml:space="preserve">Article 222-27 du code pénal </w:t>
      </w:r>
      <w:r w:rsidRPr="00607A59">
        <w:rPr>
          <w:rFonts w:ascii="Marianne" w:hAnsi="Marianne"/>
          <w:sz w:val="20"/>
          <w:szCs w:val="20"/>
        </w:rPr>
        <w:t>« </w:t>
      </w:r>
      <w:r w:rsidRPr="00607A59">
        <w:rPr>
          <w:rFonts w:ascii="Marianne" w:hAnsi="Marianne"/>
          <w:i/>
          <w:iCs/>
          <w:sz w:val="20"/>
          <w:szCs w:val="20"/>
        </w:rPr>
        <w:t>Les agressions sexuelles autres que le viol sont punies de cinq ans d'emprisonnement et de 75 000 euros d'amende.</w:t>
      </w:r>
      <w:r w:rsidRPr="00607A59">
        <w:rPr>
          <w:rFonts w:ascii="Marianne" w:hAnsi="Marianne"/>
          <w:sz w:val="20"/>
          <w:szCs w:val="20"/>
        </w:rPr>
        <w:t> »</w:t>
      </w:r>
    </w:p>
    <w:p w14:paraId="60C0B3FC" w14:textId="77777777" w:rsidR="00687450" w:rsidRPr="00687450" w:rsidRDefault="00687450" w:rsidP="00687450">
      <w:pPr>
        <w:pStyle w:val="NormalWeb"/>
        <w:spacing w:before="0" w:beforeAutospacing="0" w:after="0" w:afterAutospacing="0"/>
        <w:jc w:val="both"/>
        <w:rPr>
          <w:rFonts w:ascii="Marianne" w:hAnsi="Marianne"/>
          <w:sz w:val="20"/>
          <w:szCs w:val="20"/>
        </w:rPr>
      </w:pPr>
    </w:p>
    <w:p w14:paraId="773819C6" w14:textId="12C538A6" w:rsidR="00687450" w:rsidRPr="00687450" w:rsidRDefault="00F32A0F" w:rsidP="00687450">
      <w:pPr>
        <w:pStyle w:val="Sansinterligne"/>
        <w:numPr>
          <w:ilvl w:val="0"/>
          <w:numId w:val="5"/>
        </w:numPr>
        <w:rPr>
          <w:rFonts w:ascii="Marianne" w:hAnsi="Marianne"/>
          <w:b/>
          <w:bCs/>
          <w:sz w:val="20"/>
          <w:szCs w:val="20"/>
        </w:rPr>
      </w:pPr>
      <w:r w:rsidRPr="00D17814">
        <w:rPr>
          <w:rFonts w:ascii="Marianne" w:hAnsi="Marianne"/>
          <w:b/>
          <w:bCs/>
          <w:sz w:val="20"/>
          <w:szCs w:val="20"/>
        </w:rPr>
        <w:t xml:space="preserve">Viol : </w:t>
      </w:r>
    </w:p>
    <w:p w14:paraId="2C169D7F" w14:textId="77777777" w:rsidR="00687450" w:rsidRDefault="00687450" w:rsidP="00687450">
      <w:pPr>
        <w:pStyle w:val="NormalWeb"/>
        <w:spacing w:before="0" w:beforeAutospacing="0" w:after="0" w:afterAutospacing="0"/>
        <w:jc w:val="both"/>
        <w:rPr>
          <w:rFonts w:ascii="Marianne" w:hAnsi="Marianne"/>
          <w:b/>
          <w:bCs/>
          <w:sz w:val="20"/>
          <w:szCs w:val="20"/>
        </w:rPr>
      </w:pPr>
    </w:p>
    <w:p w14:paraId="040CE026" w14:textId="6BA1751C" w:rsidR="00687450" w:rsidRPr="00E71BB7" w:rsidRDefault="00687450" w:rsidP="00687450">
      <w:pPr>
        <w:pStyle w:val="NormalWeb"/>
        <w:spacing w:before="0" w:beforeAutospacing="0" w:after="0" w:afterAutospacing="0"/>
        <w:jc w:val="both"/>
        <w:rPr>
          <w:rFonts w:ascii="Marianne" w:hAnsi="Marianne"/>
          <w:b/>
          <w:bCs/>
          <w:sz w:val="20"/>
          <w:szCs w:val="20"/>
        </w:rPr>
      </w:pPr>
      <w:r>
        <w:rPr>
          <w:rFonts w:ascii="Marianne" w:hAnsi="Marianne"/>
          <w:b/>
          <w:bCs/>
          <w:sz w:val="20"/>
          <w:szCs w:val="20"/>
        </w:rPr>
        <w:t xml:space="preserve">S’il est commis par un agent à l’encontre d’un étudiant ou d’un agent qui est dans une position de subordination : </w:t>
      </w:r>
    </w:p>
    <w:p w14:paraId="7CFFB83D" w14:textId="77777777" w:rsidR="00687450" w:rsidRPr="00823807" w:rsidRDefault="00687450" w:rsidP="00687450">
      <w:pPr>
        <w:pStyle w:val="NormalWeb"/>
        <w:spacing w:before="0" w:beforeAutospacing="0" w:after="0" w:afterAutospacing="0"/>
        <w:jc w:val="both"/>
        <w:rPr>
          <w:rFonts w:ascii="Marianne" w:hAnsi="Marianne"/>
          <w:sz w:val="20"/>
          <w:szCs w:val="20"/>
        </w:rPr>
      </w:pPr>
    </w:p>
    <w:p w14:paraId="794C0354" w14:textId="1B3E6952" w:rsidR="00687450" w:rsidRPr="00823807" w:rsidRDefault="00687450" w:rsidP="00687450">
      <w:pPr>
        <w:pStyle w:val="NormalWeb"/>
        <w:spacing w:before="0" w:beforeAutospacing="0" w:after="0" w:afterAutospacing="0"/>
        <w:jc w:val="both"/>
        <w:rPr>
          <w:rFonts w:ascii="Marianne" w:hAnsi="Marianne"/>
          <w:i/>
          <w:iCs/>
          <w:sz w:val="20"/>
          <w:szCs w:val="20"/>
        </w:rPr>
      </w:pPr>
      <w:r w:rsidRPr="00823807">
        <w:rPr>
          <w:rFonts w:ascii="Marianne" w:hAnsi="Marianne"/>
          <w:b/>
          <w:bCs/>
          <w:sz w:val="20"/>
          <w:szCs w:val="20"/>
        </w:rPr>
        <w:t>Article 222-24 du code pénal</w:t>
      </w:r>
      <w:r w:rsidR="00F37FB0">
        <w:rPr>
          <w:rFonts w:ascii="Marianne" w:hAnsi="Marianne"/>
          <w:sz w:val="20"/>
          <w:szCs w:val="20"/>
        </w:rPr>
        <w:t xml:space="preserve"> : </w:t>
      </w:r>
      <w:r w:rsidRPr="00823807">
        <w:rPr>
          <w:rFonts w:ascii="Marianne" w:hAnsi="Marianne"/>
          <w:sz w:val="20"/>
          <w:szCs w:val="20"/>
        </w:rPr>
        <w:t>« </w:t>
      </w:r>
      <w:r w:rsidRPr="00823807">
        <w:rPr>
          <w:rFonts w:ascii="Marianne" w:hAnsi="Marianne"/>
          <w:i/>
          <w:iCs/>
          <w:sz w:val="20"/>
          <w:szCs w:val="20"/>
        </w:rPr>
        <w:t xml:space="preserve">Le viol défini à l'article </w:t>
      </w:r>
      <w:hyperlink r:id="rId27" w:tooltip="Code pénal - art. 222-23 (V)" w:history="1">
        <w:r w:rsidRPr="00823807">
          <w:rPr>
            <w:rStyle w:val="Lienhypertexte"/>
            <w:rFonts w:ascii="Marianne" w:eastAsiaTheme="majorEastAsia" w:hAnsi="Marianne"/>
            <w:i/>
            <w:iCs/>
            <w:sz w:val="20"/>
            <w:szCs w:val="20"/>
          </w:rPr>
          <w:t>222-23</w:t>
        </w:r>
      </w:hyperlink>
      <w:r w:rsidRPr="00823807">
        <w:rPr>
          <w:rFonts w:ascii="Marianne" w:hAnsi="Marianne"/>
          <w:i/>
          <w:iCs/>
          <w:sz w:val="20"/>
          <w:szCs w:val="20"/>
        </w:rPr>
        <w:t xml:space="preserve"> est puni de vingt ans de réclusion criminelle : </w:t>
      </w:r>
    </w:p>
    <w:p w14:paraId="7428A16D" w14:textId="77777777" w:rsidR="00687450" w:rsidRPr="00823807" w:rsidRDefault="00687450" w:rsidP="00687450">
      <w:pPr>
        <w:pStyle w:val="NormalWeb"/>
        <w:spacing w:before="0" w:beforeAutospacing="0" w:after="0" w:afterAutospacing="0"/>
        <w:jc w:val="both"/>
        <w:rPr>
          <w:rFonts w:ascii="Marianne" w:hAnsi="Marianne"/>
          <w:i/>
          <w:iCs/>
          <w:sz w:val="20"/>
          <w:szCs w:val="20"/>
        </w:rPr>
      </w:pPr>
      <w:r w:rsidRPr="00823807">
        <w:rPr>
          <w:rFonts w:ascii="Marianne" w:hAnsi="Marianne"/>
          <w:i/>
          <w:iCs/>
          <w:sz w:val="20"/>
          <w:szCs w:val="20"/>
        </w:rPr>
        <w:t xml:space="preserve">1° Lorsqu'il a entraîné une mutilation ou une infirmité permanente ; </w:t>
      </w:r>
    </w:p>
    <w:p w14:paraId="55C5D2CD" w14:textId="77777777" w:rsidR="00687450" w:rsidRPr="00196A9D" w:rsidRDefault="00687450" w:rsidP="00687450">
      <w:pPr>
        <w:pStyle w:val="NormalWeb"/>
        <w:spacing w:before="0" w:beforeAutospacing="0" w:after="0" w:afterAutospacing="0"/>
        <w:jc w:val="both"/>
        <w:rPr>
          <w:rFonts w:ascii="Marianne" w:hAnsi="Marianne"/>
          <w:b/>
          <w:bCs/>
          <w:i/>
          <w:iCs/>
          <w:sz w:val="20"/>
          <w:szCs w:val="20"/>
        </w:rPr>
      </w:pPr>
      <w:r w:rsidRPr="00196A9D">
        <w:rPr>
          <w:rFonts w:ascii="Marianne" w:hAnsi="Marianne"/>
          <w:b/>
          <w:bCs/>
          <w:i/>
          <w:iCs/>
          <w:sz w:val="20"/>
          <w:szCs w:val="20"/>
        </w:rPr>
        <w:t xml:space="preserve">2° Lorsqu'il est commis sur un mineur de quinze ans ; </w:t>
      </w:r>
    </w:p>
    <w:p w14:paraId="2134D439" w14:textId="77777777" w:rsidR="00687450" w:rsidRPr="00823807" w:rsidRDefault="00687450" w:rsidP="00687450">
      <w:pPr>
        <w:pStyle w:val="NormalWeb"/>
        <w:spacing w:before="0" w:beforeAutospacing="0" w:after="0" w:afterAutospacing="0"/>
        <w:jc w:val="both"/>
        <w:rPr>
          <w:rFonts w:ascii="Marianne" w:hAnsi="Marianne"/>
          <w:i/>
          <w:iCs/>
          <w:sz w:val="20"/>
          <w:szCs w:val="20"/>
        </w:rPr>
      </w:pPr>
      <w:r w:rsidRPr="00823807">
        <w:rPr>
          <w:rFonts w:ascii="Marianne" w:hAnsi="Marianne"/>
          <w:i/>
          <w:iCs/>
          <w:sz w:val="20"/>
          <w:szCs w:val="20"/>
        </w:rPr>
        <w:t xml:space="preserve">3° Lorsqu'il est commis sur une personne dont la particulière vulnérabilité, due à son âge, à une maladie, à une infirmité, à une déficience physique ou psychique ou à un état de grossesse, est apparente ou connue de l'auteur ; </w:t>
      </w:r>
    </w:p>
    <w:p w14:paraId="02BE48B5" w14:textId="77777777" w:rsidR="00687450" w:rsidRPr="00823807" w:rsidRDefault="00687450" w:rsidP="00687450">
      <w:pPr>
        <w:pStyle w:val="NormalWeb"/>
        <w:spacing w:before="0" w:beforeAutospacing="0" w:after="0" w:afterAutospacing="0"/>
        <w:jc w:val="both"/>
        <w:rPr>
          <w:rFonts w:ascii="Marianne" w:hAnsi="Marianne"/>
          <w:i/>
          <w:iCs/>
          <w:sz w:val="20"/>
          <w:szCs w:val="20"/>
        </w:rPr>
      </w:pPr>
      <w:r w:rsidRPr="00823807">
        <w:rPr>
          <w:rFonts w:ascii="Marianne" w:hAnsi="Marianne"/>
          <w:i/>
          <w:iCs/>
          <w:sz w:val="20"/>
          <w:szCs w:val="20"/>
        </w:rPr>
        <w:t xml:space="preserve">3° bis Lorsqu'il est commis sur une personne dont la particulière vulnérabilité ou dépendance résultant de la précarité de sa situation économique ou sociale est apparente ou connue de l'auteur ; </w:t>
      </w:r>
    </w:p>
    <w:p w14:paraId="58F7EB7E" w14:textId="77777777" w:rsidR="00687450" w:rsidRPr="00823807" w:rsidRDefault="00687450" w:rsidP="00687450">
      <w:pPr>
        <w:pStyle w:val="NormalWeb"/>
        <w:spacing w:before="0" w:beforeAutospacing="0" w:after="0" w:afterAutospacing="0"/>
        <w:jc w:val="both"/>
        <w:rPr>
          <w:rFonts w:ascii="Marianne" w:hAnsi="Marianne"/>
          <w:b/>
          <w:bCs/>
          <w:i/>
          <w:iCs/>
          <w:sz w:val="20"/>
          <w:szCs w:val="20"/>
        </w:rPr>
      </w:pPr>
      <w:r w:rsidRPr="00823807">
        <w:rPr>
          <w:rFonts w:ascii="Marianne" w:hAnsi="Marianne"/>
          <w:b/>
          <w:bCs/>
          <w:i/>
          <w:iCs/>
          <w:sz w:val="20"/>
          <w:szCs w:val="20"/>
        </w:rPr>
        <w:t xml:space="preserve">4° Lorsqu'il est commis par un ascendant ou par toute autre personne ayant sur la victime une autorité de droit ou de fait ; </w:t>
      </w:r>
    </w:p>
    <w:p w14:paraId="3A123344" w14:textId="77777777" w:rsidR="00687450" w:rsidRPr="00823807" w:rsidRDefault="00687450" w:rsidP="00687450">
      <w:pPr>
        <w:pStyle w:val="NormalWeb"/>
        <w:spacing w:before="0" w:beforeAutospacing="0" w:after="0" w:afterAutospacing="0"/>
        <w:jc w:val="both"/>
        <w:rPr>
          <w:rFonts w:ascii="Marianne" w:hAnsi="Marianne"/>
          <w:b/>
          <w:bCs/>
          <w:i/>
          <w:iCs/>
          <w:sz w:val="20"/>
          <w:szCs w:val="20"/>
        </w:rPr>
      </w:pPr>
      <w:r w:rsidRPr="00823807">
        <w:rPr>
          <w:rFonts w:ascii="Marianne" w:hAnsi="Marianne"/>
          <w:b/>
          <w:bCs/>
          <w:i/>
          <w:iCs/>
          <w:sz w:val="20"/>
          <w:szCs w:val="20"/>
        </w:rPr>
        <w:t xml:space="preserve">5° Lorsqu'il est commis par une personne qui abuse de l'autorité que lui confèrent ses fonctions ; </w:t>
      </w:r>
    </w:p>
    <w:p w14:paraId="67459729" w14:textId="77777777" w:rsidR="00687450" w:rsidRPr="00823807" w:rsidRDefault="00687450" w:rsidP="00687450">
      <w:pPr>
        <w:pStyle w:val="NormalWeb"/>
        <w:spacing w:before="0" w:beforeAutospacing="0" w:after="0" w:afterAutospacing="0"/>
        <w:jc w:val="both"/>
        <w:rPr>
          <w:rFonts w:ascii="Marianne" w:hAnsi="Marianne"/>
          <w:i/>
          <w:iCs/>
          <w:sz w:val="20"/>
          <w:szCs w:val="20"/>
        </w:rPr>
      </w:pPr>
      <w:r w:rsidRPr="00823807">
        <w:rPr>
          <w:rFonts w:ascii="Marianne" w:hAnsi="Marianne"/>
          <w:i/>
          <w:iCs/>
          <w:sz w:val="20"/>
          <w:szCs w:val="20"/>
        </w:rPr>
        <w:t xml:space="preserve">6° Lorsqu'il est commis par plusieurs personnes agissant en qualité d'auteur ou de complice ; </w:t>
      </w:r>
    </w:p>
    <w:p w14:paraId="73C4E977" w14:textId="77777777" w:rsidR="00687450" w:rsidRPr="00823807" w:rsidRDefault="00687450" w:rsidP="00687450">
      <w:pPr>
        <w:pStyle w:val="NormalWeb"/>
        <w:spacing w:before="0" w:beforeAutospacing="0" w:after="0" w:afterAutospacing="0"/>
        <w:jc w:val="both"/>
        <w:rPr>
          <w:rFonts w:ascii="Marianne" w:hAnsi="Marianne"/>
          <w:i/>
          <w:iCs/>
          <w:sz w:val="20"/>
          <w:szCs w:val="20"/>
        </w:rPr>
      </w:pPr>
      <w:r w:rsidRPr="00823807">
        <w:rPr>
          <w:rFonts w:ascii="Marianne" w:hAnsi="Marianne"/>
          <w:i/>
          <w:iCs/>
          <w:sz w:val="20"/>
          <w:szCs w:val="20"/>
        </w:rPr>
        <w:t xml:space="preserve">7° Lorsqu'il est commis avec usage ou menace d'une arme ; </w:t>
      </w:r>
    </w:p>
    <w:p w14:paraId="643D77CF" w14:textId="77777777" w:rsidR="00687450" w:rsidRPr="00823807" w:rsidRDefault="00687450" w:rsidP="00687450">
      <w:pPr>
        <w:pStyle w:val="NormalWeb"/>
        <w:spacing w:before="0" w:beforeAutospacing="0" w:after="0" w:afterAutospacing="0"/>
        <w:jc w:val="both"/>
        <w:rPr>
          <w:rFonts w:ascii="Marianne" w:hAnsi="Marianne"/>
          <w:i/>
          <w:iCs/>
          <w:sz w:val="20"/>
          <w:szCs w:val="20"/>
        </w:rPr>
      </w:pPr>
      <w:r w:rsidRPr="00823807">
        <w:rPr>
          <w:rFonts w:ascii="Marianne" w:hAnsi="Marianne"/>
          <w:i/>
          <w:iCs/>
          <w:sz w:val="20"/>
          <w:szCs w:val="20"/>
        </w:rPr>
        <w:t xml:space="preserve">8° Lorsque la victime a été mise en contact avec l'auteur des faits grâce à l'utilisation, pour la diffusion de messages à destination d'un public non déterminé, d'un réseau de communication électronique ; </w:t>
      </w:r>
    </w:p>
    <w:p w14:paraId="252A2A86" w14:textId="77777777" w:rsidR="00687450" w:rsidRPr="00823807" w:rsidRDefault="00687450" w:rsidP="00687450">
      <w:pPr>
        <w:pStyle w:val="NormalWeb"/>
        <w:spacing w:before="0" w:beforeAutospacing="0" w:after="0" w:afterAutospacing="0"/>
        <w:jc w:val="both"/>
        <w:rPr>
          <w:rFonts w:ascii="Marianne" w:hAnsi="Marianne"/>
          <w:i/>
          <w:iCs/>
          <w:sz w:val="20"/>
          <w:szCs w:val="20"/>
        </w:rPr>
      </w:pPr>
      <w:r w:rsidRPr="00823807">
        <w:rPr>
          <w:rFonts w:ascii="Marianne" w:hAnsi="Marianne"/>
          <w:i/>
          <w:iCs/>
          <w:sz w:val="20"/>
          <w:szCs w:val="20"/>
        </w:rPr>
        <w:t xml:space="preserve">9° (abrogé) </w:t>
      </w:r>
    </w:p>
    <w:p w14:paraId="5DAE26DA" w14:textId="77777777" w:rsidR="00687450" w:rsidRPr="00823807" w:rsidRDefault="00687450" w:rsidP="00687450">
      <w:pPr>
        <w:pStyle w:val="NormalWeb"/>
        <w:spacing w:before="0" w:beforeAutospacing="0" w:after="0" w:afterAutospacing="0"/>
        <w:jc w:val="both"/>
        <w:rPr>
          <w:rFonts w:ascii="Marianne" w:hAnsi="Marianne"/>
          <w:i/>
          <w:iCs/>
          <w:sz w:val="20"/>
          <w:szCs w:val="20"/>
        </w:rPr>
      </w:pPr>
      <w:r w:rsidRPr="00823807">
        <w:rPr>
          <w:rFonts w:ascii="Marianne" w:hAnsi="Marianne"/>
          <w:i/>
          <w:iCs/>
          <w:sz w:val="20"/>
          <w:szCs w:val="20"/>
        </w:rPr>
        <w:t xml:space="preserve">10° Lorsqu'il est commis en concours avec un ou plusieurs autres viols commis sur d'autres victimes ; </w:t>
      </w:r>
    </w:p>
    <w:p w14:paraId="7D1560AB" w14:textId="77777777" w:rsidR="00687450" w:rsidRPr="00823807" w:rsidRDefault="00687450" w:rsidP="00687450">
      <w:pPr>
        <w:pStyle w:val="NormalWeb"/>
        <w:spacing w:before="0" w:beforeAutospacing="0" w:after="0" w:afterAutospacing="0"/>
        <w:jc w:val="both"/>
        <w:rPr>
          <w:rFonts w:ascii="Marianne" w:hAnsi="Marianne"/>
          <w:i/>
          <w:iCs/>
          <w:sz w:val="20"/>
          <w:szCs w:val="20"/>
        </w:rPr>
      </w:pPr>
      <w:r w:rsidRPr="00823807">
        <w:rPr>
          <w:rFonts w:ascii="Marianne" w:hAnsi="Marianne"/>
          <w:i/>
          <w:iCs/>
          <w:sz w:val="20"/>
          <w:szCs w:val="20"/>
        </w:rPr>
        <w:t xml:space="preserve">11° Lorsqu'il est commis par le conjoint ou le concubin de la victime ou le partenaire lié à la victime par un pacte civil de solidarité ; </w:t>
      </w:r>
    </w:p>
    <w:p w14:paraId="382A7A68" w14:textId="77777777" w:rsidR="00687450" w:rsidRPr="00823807" w:rsidRDefault="00687450" w:rsidP="00687450">
      <w:pPr>
        <w:pStyle w:val="NormalWeb"/>
        <w:spacing w:before="0" w:beforeAutospacing="0" w:after="0" w:afterAutospacing="0"/>
        <w:jc w:val="both"/>
        <w:rPr>
          <w:rFonts w:ascii="Marianne" w:hAnsi="Marianne"/>
          <w:i/>
          <w:iCs/>
          <w:sz w:val="20"/>
          <w:szCs w:val="20"/>
        </w:rPr>
      </w:pPr>
      <w:r w:rsidRPr="00823807">
        <w:rPr>
          <w:rFonts w:ascii="Marianne" w:hAnsi="Marianne"/>
          <w:i/>
          <w:iCs/>
          <w:sz w:val="20"/>
          <w:szCs w:val="20"/>
        </w:rPr>
        <w:t xml:space="preserve">12° Lorsqu'il est commis par une personne agissant en état d'ivresse manifeste ou sous l'emprise manifeste de produits stupéfiants ; </w:t>
      </w:r>
    </w:p>
    <w:p w14:paraId="50A6AC0A" w14:textId="77777777" w:rsidR="00687450" w:rsidRPr="00823807" w:rsidRDefault="00687450" w:rsidP="00687450">
      <w:pPr>
        <w:pStyle w:val="NormalWeb"/>
        <w:spacing w:before="0" w:beforeAutospacing="0" w:after="0" w:afterAutospacing="0"/>
        <w:jc w:val="both"/>
        <w:rPr>
          <w:rFonts w:ascii="Marianne" w:hAnsi="Marianne"/>
          <w:i/>
          <w:iCs/>
          <w:sz w:val="20"/>
          <w:szCs w:val="20"/>
        </w:rPr>
      </w:pPr>
      <w:r w:rsidRPr="00823807">
        <w:rPr>
          <w:rFonts w:ascii="Marianne" w:hAnsi="Marianne"/>
          <w:i/>
          <w:iCs/>
          <w:sz w:val="20"/>
          <w:szCs w:val="20"/>
        </w:rPr>
        <w:t xml:space="preserve">13° Lorsqu'il est commis, dans l'exercice de cette activité, sur une personne qui se livre à la prostitution, y compris de façon occasionnelle ; </w:t>
      </w:r>
    </w:p>
    <w:p w14:paraId="2522E7AE" w14:textId="77777777" w:rsidR="00687450" w:rsidRPr="00196A9D" w:rsidRDefault="00687450" w:rsidP="00687450">
      <w:pPr>
        <w:pStyle w:val="NormalWeb"/>
        <w:spacing w:before="0" w:beforeAutospacing="0" w:after="0" w:afterAutospacing="0"/>
        <w:jc w:val="both"/>
        <w:rPr>
          <w:rFonts w:ascii="Marianne" w:hAnsi="Marianne"/>
          <w:b/>
          <w:bCs/>
          <w:i/>
          <w:iCs/>
          <w:sz w:val="20"/>
          <w:szCs w:val="20"/>
        </w:rPr>
      </w:pPr>
      <w:r w:rsidRPr="00196A9D">
        <w:rPr>
          <w:rFonts w:ascii="Marianne" w:hAnsi="Marianne"/>
          <w:b/>
          <w:bCs/>
          <w:i/>
          <w:iCs/>
          <w:sz w:val="20"/>
          <w:szCs w:val="20"/>
        </w:rPr>
        <w:t xml:space="preserve">14° Lorsqu'un mineur était présent au moment des faits et y a assisté ; </w:t>
      </w:r>
    </w:p>
    <w:p w14:paraId="471ED534" w14:textId="77777777" w:rsidR="00687450" w:rsidRPr="00DB5BB9" w:rsidRDefault="00687450" w:rsidP="00687450">
      <w:pPr>
        <w:pStyle w:val="NormalWeb"/>
        <w:spacing w:before="0" w:beforeAutospacing="0" w:after="0" w:afterAutospacing="0"/>
        <w:jc w:val="both"/>
        <w:rPr>
          <w:rFonts w:ascii="Marianne" w:hAnsi="Marianne"/>
          <w:sz w:val="20"/>
          <w:szCs w:val="20"/>
        </w:rPr>
      </w:pPr>
      <w:r w:rsidRPr="00823807">
        <w:rPr>
          <w:rFonts w:ascii="Marianne" w:hAnsi="Marianne"/>
          <w:i/>
          <w:iCs/>
          <w:sz w:val="20"/>
          <w:szCs w:val="20"/>
        </w:rPr>
        <w:t>15° Lorsqu'une substance a été administrée à la victime, à son insu, afin d'altérer son discernement ou le contrôle de ses actes. </w:t>
      </w:r>
      <w:r w:rsidRPr="00823807">
        <w:rPr>
          <w:rFonts w:ascii="Marianne" w:hAnsi="Marianne"/>
          <w:sz w:val="20"/>
          <w:szCs w:val="20"/>
        </w:rPr>
        <w:t>»</w:t>
      </w:r>
    </w:p>
    <w:p w14:paraId="5A31AD3D" w14:textId="33901CA1" w:rsidR="00687450" w:rsidRPr="00687450" w:rsidRDefault="00687450" w:rsidP="00143AD9">
      <w:pPr>
        <w:pStyle w:val="NormalWeb"/>
        <w:rPr>
          <w:rFonts w:ascii="Marianne" w:hAnsi="Marianne"/>
          <w:b/>
          <w:bCs/>
          <w:sz w:val="20"/>
          <w:szCs w:val="20"/>
        </w:rPr>
      </w:pPr>
      <w:r w:rsidRPr="00687450">
        <w:rPr>
          <w:rFonts w:ascii="Marianne" w:hAnsi="Marianne"/>
          <w:b/>
          <w:bCs/>
          <w:sz w:val="20"/>
          <w:szCs w:val="20"/>
        </w:rPr>
        <w:t>S’il n’est pas commis par un agent à l’encontre d’un étudiant ou d’un agent qui est dans une position de subordination :</w:t>
      </w:r>
    </w:p>
    <w:p w14:paraId="6657DDC4" w14:textId="27AD5F8C" w:rsidR="00D75E7A" w:rsidRPr="00F37FB0" w:rsidRDefault="00687450" w:rsidP="00143AD9">
      <w:pPr>
        <w:pStyle w:val="NormalWeb"/>
        <w:rPr>
          <w:rFonts w:ascii="Marianne" w:hAnsi="Marianne"/>
          <w:i/>
          <w:iCs/>
          <w:sz w:val="20"/>
          <w:szCs w:val="20"/>
        </w:rPr>
      </w:pPr>
      <w:r>
        <w:rPr>
          <w:rFonts w:ascii="Marianne" w:hAnsi="Marianne"/>
          <w:b/>
          <w:bCs/>
          <w:sz w:val="20"/>
          <w:szCs w:val="20"/>
        </w:rPr>
        <w:t>A</w:t>
      </w:r>
      <w:r w:rsidRPr="00D17814">
        <w:rPr>
          <w:rFonts w:ascii="Marianne" w:hAnsi="Marianne"/>
          <w:b/>
          <w:bCs/>
          <w:sz w:val="20"/>
          <w:szCs w:val="20"/>
        </w:rPr>
        <w:t>rticle 222-23 du code pénal</w:t>
      </w:r>
      <w:r w:rsidR="00F37FB0">
        <w:rPr>
          <w:rFonts w:ascii="Marianne" w:hAnsi="Marianne"/>
          <w:b/>
          <w:bCs/>
          <w:sz w:val="20"/>
          <w:szCs w:val="20"/>
        </w:rPr>
        <w:t xml:space="preserve"> : </w:t>
      </w:r>
      <w:r w:rsidR="00F32A0F" w:rsidRPr="00D75E7A">
        <w:rPr>
          <w:rFonts w:ascii="Marianne" w:hAnsi="Marianne"/>
          <w:sz w:val="20"/>
          <w:szCs w:val="20"/>
        </w:rPr>
        <w:t>« </w:t>
      </w:r>
      <w:r w:rsidR="00F32A0F" w:rsidRPr="00F37FB0">
        <w:rPr>
          <w:rFonts w:ascii="Marianne" w:hAnsi="Marianne"/>
          <w:i/>
          <w:iCs/>
          <w:sz w:val="20"/>
          <w:szCs w:val="20"/>
        </w:rPr>
        <w:t>Tout acte de pénétration sexuelle, de quelque nature qu'il soit, ou tout acte bucco-génital commis sur la personne d'autrui ou sur la personne de l'auteur par violence, contrainte, menace ou surprise est un viol.</w:t>
      </w:r>
    </w:p>
    <w:p w14:paraId="73653CB2" w14:textId="0864AEEC" w:rsidR="00F32A0F" w:rsidRPr="00D17814" w:rsidRDefault="00F32A0F" w:rsidP="00E63156">
      <w:pPr>
        <w:pStyle w:val="NormalWeb"/>
        <w:jc w:val="both"/>
        <w:rPr>
          <w:rFonts w:ascii="Marianne" w:hAnsi="Marianne"/>
          <w:sz w:val="20"/>
          <w:szCs w:val="20"/>
        </w:rPr>
      </w:pPr>
      <w:r w:rsidRPr="00F37FB0">
        <w:rPr>
          <w:rFonts w:ascii="Marianne" w:hAnsi="Marianne"/>
          <w:i/>
          <w:iCs/>
          <w:sz w:val="20"/>
          <w:szCs w:val="20"/>
        </w:rPr>
        <w:t>Le viol est puni de quinze ans de réclusion criminelle.</w:t>
      </w:r>
      <w:r w:rsidRPr="00D17814">
        <w:rPr>
          <w:rFonts w:ascii="Marianne" w:hAnsi="Marianne"/>
          <w:sz w:val="20"/>
          <w:szCs w:val="20"/>
        </w:rPr>
        <w:t> »</w:t>
      </w:r>
    </w:p>
    <w:p w14:paraId="7F571A8F" w14:textId="4D276D8C" w:rsidR="00F32A0F" w:rsidRPr="00D17814" w:rsidRDefault="00070BE8" w:rsidP="00F32A0F">
      <w:pPr>
        <w:pStyle w:val="Sansinterligne"/>
        <w:rPr>
          <w:rFonts w:ascii="Marianne" w:hAnsi="Marianne"/>
          <w:sz w:val="20"/>
          <w:szCs w:val="20"/>
        </w:rPr>
      </w:pPr>
      <w:r w:rsidRPr="00D17814">
        <w:rPr>
          <w:rFonts w:ascii="Marianne" w:hAnsi="Marianne" w:cs="Calibri"/>
          <w:i/>
          <w:iCs/>
          <w:sz w:val="20"/>
          <w:szCs w:val="20"/>
        </w:rPr>
        <w:t>Ex. : un rapport sexuel imposé</w:t>
      </w:r>
      <w:r w:rsidR="0056457B" w:rsidRPr="00D17814">
        <w:rPr>
          <w:rFonts w:ascii="Marianne" w:hAnsi="Marianne" w:cs="Calibri"/>
          <w:i/>
          <w:iCs/>
          <w:sz w:val="20"/>
          <w:szCs w:val="20"/>
        </w:rPr>
        <w:t>.</w:t>
      </w:r>
    </w:p>
    <w:sectPr w:rsidR="00F32A0F" w:rsidRPr="00D17814">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4DA2" w14:textId="77777777" w:rsidR="005828E0" w:rsidRDefault="005828E0" w:rsidP="0031512E">
      <w:pPr>
        <w:spacing w:after="0" w:line="240" w:lineRule="auto"/>
      </w:pPr>
      <w:r>
        <w:separator/>
      </w:r>
    </w:p>
  </w:endnote>
  <w:endnote w:type="continuationSeparator" w:id="0">
    <w:p w14:paraId="13C11E10" w14:textId="77777777" w:rsidR="005828E0" w:rsidRDefault="005828E0" w:rsidP="0031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0000000000000000000"/>
    <w:charset w:val="00"/>
    <w:family w:val="modern"/>
    <w:notTrueType/>
    <w:pitch w:val="variable"/>
    <w:sig w:usb0="0000000F" w:usb1="00000000" w:usb2="00000000" w:usb3="00000000" w:csb0="0000000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DC3B" w14:textId="70B0184D" w:rsidR="001700BE" w:rsidRDefault="001700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4000" w14:textId="0DBEEDA9" w:rsidR="00CC20FB" w:rsidRDefault="00000000">
    <w:pPr>
      <w:pStyle w:val="Pieddepage"/>
      <w:jc w:val="right"/>
    </w:pPr>
    <w:sdt>
      <w:sdtPr>
        <w:id w:val="763418046"/>
        <w:docPartObj>
          <w:docPartGallery w:val="Page Numbers (Bottom of Page)"/>
          <w:docPartUnique/>
        </w:docPartObj>
      </w:sdtPr>
      <w:sdtContent>
        <w:r w:rsidR="00CC20FB">
          <w:fldChar w:fldCharType="begin"/>
        </w:r>
        <w:r w:rsidR="00CC20FB">
          <w:instrText>PAGE   \* MERGEFORMAT</w:instrText>
        </w:r>
        <w:r w:rsidR="00CC20FB">
          <w:fldChar w:fldCharType="separate"/>
        </w:r>
        <w:r w:rsidR="00CC20FB">
          <w:t>2</w:t>
        </w:r>
        <w:r w:rsidR="00CC20FB">
          <w:fldChar w:fldCharType="end"/>
        </w:r>
      </w:sdtContent>
    </w:sdt>
  </w:p>
  <w:p w14:paraId="4849FC61" w14:textId="77777777" w:rsidR="00CC20FB" w:rsidRDefault="00CC20F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3DD5" w14:textId="4688EB7D" w:rsidR="001700BE" w:rsidRDefault="001700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48DA7" w14:textId="77777777" w:rsidR="005828E0" w:rsidRDefault="005828E0" w:rsidP="0031512E">
      <w:pPr>
        <w:spacing w:after="0" w:line="240" w:lineRule="auto"/>
      </w:pPr>
      <w:r>
        <w:separator/>
      </w:r>
    </w:p>
  </w:footnote>
  <w:footnote w:type="continuationSeparator" w:id="0">
    <w:p w14:paraId="643A21B2" w14:textId="77777777" w:rsidR="005828E0" w:rsidRDefault="005828E0" w:rsidP="0031512E">
      <w:pPr>
        <w:spacing w:after="0" w:line="240" w:lineRule="auto"/>
      </w:pPr>
      <w:r>
        <w:continuationSeparator/>
      </w:r>
    </w:p>
  </w:footnote>
  <w:footnote w:id="1">
    <w:p w14:paraId="06730E9D" w14:textId="767477D5" w:rsidR="00365CE5" w:rsidRDefault="00365CE5">
      <w:pPr>
        <w:pStyle w:val="Notedebasdepage"/>
      </w:pPr>
      <w:r>
        <w:rPr>
          <w:rStyle w:val="Appelnotedebasdep"/>
        </w:rPr>
        <w:footnoteRef/>
      </w:r>
      <w:r>
        <w:t xml:space="preserve"> Liste non exhaustive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992" w14:textId="2BB8EDCE" w:rsidR="001700BE" w:rsidRDefault="001700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586E" w14:textId="7087D4BF" w:rsidR="001700BE" w:rsidRDefault="001700B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2159" w14:textId="3D95826A" w:rsidR="001700BE" w:rsidRDefault="001700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1F8"/>
    <w:multiLevelType w:val="hybridMultilevel"/>
    <w:tmpl w:val="64CE9194"/>
    <w:lvl w:ilvl="0" w:tplc="4E907498">
      <w:start w:val="1"/>
      <w:numFmt w:val="bullet"/>
      <w:lvlText w:val=""/>
      <w:lvlJc w:val="left"/>
      <w:pPr>
        <w:ind w:left="720" w:hanging="360"/>
      </w:pPr>
      <w:rPr>
        <w:rFonts w:ascii="Symbol" w:hAnsi="Symbol"/>
      </w:rPr>
    </w:lvl>
    <w:lvl w:ilvl="1" w:tplc="53E29192">
      <w:start w:val="1"/>
      <w:numFmt w:val="bullet"/>
      <w:lvlText w:val=""/>
      <w:lvlJc w:val="left"/>
      <w:pPr>
        <w:ind w:left="720" w:hanging="360"/>
      </w:pPr>
      <w:rPr>
        <w:rFonts w:ascii="Symbol" w:hAnsi="Symbol"/>
      </w:rPr>
    </w:lvl>
    <w:lvl w:ilvl="2" w:tplc="09705146">
      <w:start w:val="1"/>
      <w:numFmt w:val="bullet"/>
      <w:lvlText w:val=""/>
      <w:lvlJc w:val="left"/>
      <w:pPr>
        <w:ind w:left="720" w:hanging="360"/>
      </w:pPr>
      <w:rPr>
        <w:rFonts w:ascii="Symbol" w:hAnsi="Symbol"/>
      </w:rPr>
    </w:lvl>
    <w:lvl w:ilvl="3" w:tplc="3BD837C6">
      <w:start w:val="1"/>
      <w:numFmt w:val="bullet"/>
      <w:lvlText w:val=""/>
      <w:lvlJc w:val="left"/>
      <w:pPr>
        <w:ind w:left="720" w:hanging="360"/>
      </w:pPr>
      <w:rPr>
        <w:rFonts w:ascii="Symbol" w:hAnsi="Symbol"/>
      </w:rPr>
    </w:lvl>
    <w:lvl w:ilvl="4" w:tplc="1554A6D2">
      <w:start w:val="1"/>
      <w:numFmt w:val="bullet"/>
      <w:lvlText w:val=""/>
      <w:lvlJc w:val="left"/>
      <w:pPr>
        <w:ind w:left="720" w:hanging="360"/>
      </w:pPr>
      <w:rPr>
        <w:rFonts w:ascii="Symbol" w:hAnsi="Symbol"/>
      </w:rPr>
    </w:lvl>
    <w:lvl w:ilvl="5" w:tplc="43A448C0">
      <w:start w:val="1"/>
      <w:numFmt w:val="bullet"/>
      <w:lvlText w:val=""/>
      <w:lvlJc w:val="left"/>
      <w:pPr>
        <w:ind w:left="720" w:hanging="360"/>
      </w:pPr>
      <w:rPr>
        <w:rFonts w:ascii="Symbol" w:hAnsi="Symbol"/>
      </w:rPr>
    </w:lvl>
    <w:lvl w:ilvl="6" w:tplc="4AE83118">
      <w:start w:val="1"/>
      <w:numFmt w:val="bullet"/>
      <w:lvlText w:val=""/>
      <w:lvlJc w:val="left"/>
      <w:pPr>
        <w:ind w:left="720" w:hanging="360"/>
      </w:pPr>
      <w:rPr>
        <w:rFonts w:ascii="Symbol" w:hAnsi="Symbol"/>
      </w:rPr>
    </w:lvl>
    <w:lvl w:ilvl="7" w:tplc="EECA66CA">
      <w:start w:val="1"/>
      <w:numFmt w:val="bullet"/>
      <w:lvlText w:val=""/>
      <w:lvlJc w:val="left"/>
      <w:pPr>
        <w:ind w:left="720" w:hanging="360"/>
      </w:pPr>
      <w:rPr>
        <w:rFonts w:ascii="Symbol" w:hAnsi="Symbol"/>
      </w:rPr>
    </w:lvl>
    <w:lvl w:ilvl="8" w:tplc="EB94163E">
      <w:start w:val="1"/>
      <w:numFmt w:val="bullet"/>
      <w:lvlText w:val=""/>
      <w:lvlJc w:val="left"/>
      <w:pPr>
        <w:ind w:left="720" w:hanging="360"/>
      </w:pPr>
      <w:rPr>
        <w:rFonts w:ascii="Symbol" w:hAnsi="Symbol"/>
      </w:rPr>
    </w:lvl>
  </w:abstractNum>
  <w:abstractNum w:abstractNumId="1" w15:restartNumberingAfterBreak="0">
    <w:nsid w:val="10B535D2"/>
    <w:multiLevelType w:val="hybridMultilevel"/>
    <w:tmpl w:val="7CB8025A"/>
    <w:lvl w:ilvl="0" w:tplc="8E0A842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8C0BED"/>
    <w:multiLevelType w:val="hybridMultilevel"/>
    <w:tmpl w:val="89E6CC72"/>
    <w:lvl w:ilvl="0" w:tplc="25E4F66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7FA6E46"/>
    <w:multiLevelType w:val="hybridMultilevel"/>
    <w:tmpl w:val="D14A826E"/>
    <w:lvl w:ilvl="0" w:tplc="0B24C972">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7D64B6"/>
    <w:multiLevelType w:val="hybridMultilevel"/>
    <w:tmpl w:val="A15855B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A8739B"/>
    <w:multiLevelType w:val="hybridMultilevel"/>
    <w:tmpl w:val="0636843A"/>
    <w:lvl w:ilvl="0" w:tplc="01628D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3911C6"/>
    <w:multiLevelType w:val="hybridMultilevel"/>
    <w:tmpl w:val="FC561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563D4F"/>
    <w:multiLevelType w:val="hybridMultilevel"/>
    <w:tmpl w:val="98A689D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4A1C5F82"/>
    <w:multiLevelType w:val="hybridMultilevel"/>
    <w:tmpl w:val="8CB09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B5129A"/>
    <w:multiLevelType w:val="hybridMultilevel"/>
    <w:tmpl w:val="DDFC9042"/>
    <w:lvl w:ilvl="0" w:tplc="5D7E0A3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2107E18"/>
    <w:multiLevelType w:val="hybridMultilevel"/>
    <w:tmpl w:val="F2625A90"/>
    <w:lvl w:ilvl="0" w:tplc="9A66CDB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704BBD"/>
    <w:multiLevelType w:val="hybridMultilevel"/>
    <w:tmpl w:val="B2E22CCC"/>
    <w:lvl w:ilvl="0" w:tplc="E2BE4E52">
      <w:start w:val="1"/>
      <w:numFmt w:val="bullet"/>
      <w:lvlText w:val=""/>
      <w:lvlJc w:val="left"/>
      <w:pPr>
        <w:ind w:left="780" w:hanging="360"/>
      </w:pPr>
      <w:rPr>
        <w:rFonts w:ascii="Symbol" w:hAnsi="Symbol" w:hint="default"/>
        <w:color w:val="auto"/>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15:restartNumberingAfterBreak="0">
    <w:nsid w:val="65C74E9D"/>
    <w:multiLevelType w:val="hybridMultilevel"/>
    <w:tmpl w:val="C58CFF5A"/>
    <w:lvl w:ilvl="0" w:tplc="EA404E16">
      <w:start w:val="1"/>
      <w:numFmt w:val="upperRoman"/>
      <w:lvlText w:val="%1)"/>
      <w:lvlJc w:val="left"/>
      <w:pPr>
        <w:ind w:left="1080" w:hanging="72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82D3532"/>
    <w:multiLevelType w:val="hybridMultilevel"/>
    <w:tmpl w:val="1668F2E0"/>
    <w:lvl w:ilvl="0" w:tplc="FCEA327E">
      <w:start w:val="1"/>
      <w:numFmt w:val="bullet"/>
      <w:lvlText w:val=""/>
      <w:lvlJc w:val="left"/>
      <w:pPr>
        <w:ind w:left="1440" w:hanging="360"/>
      </w:pPr>
      <w:rPr>
        <w:rFonts w:ascii="Symbol" w:hAnsi="Symbol"/>
      </w:rPr>
    </w:lvl>
    <w:lvl w:ilvl="1" w:tplc="8F1830FE">
      <w:start w:val="1"/>
      <w:numFmt w:val="bullet"/>
      <w:lvlText w:val=""/>
      <w:lvlJc w:val="left"/>
      <w:pPr>
        <w:ind w:left="1440" w:hanging="360"/>
      </w:pPr>
      <w:rPr>
        <w:rFonts w:ascii="Symbol" w:hAnsi="Symbol"/>
      </w:rPr>
    </w:lvl>
    <w:lvl w:ilvl="2" w:tplc="0CA09686">
      <w:start w:val="1"/>
      <w:numFmt w:val="bullet"/>
      <w:lvlText w:val=""/>
      <w:lvlJc w:val="left"/>
      <w:pPr>
        <w:ind w:left="1440" w:hanging="360"/>
      </w:pPr>
      <w:rPr>
        <w:rFonts w:ascii="Symbol" w:hAnsi="Symbol"/>
      </w:rPr>
    </w:lvl>
    <w:lvl w:ilvl="3" w:tplc="0D48D2F4">
      <w:start w:val="1"/>
      <w:numFmt w:val="bullet"/>
      <w:lvlText w:val=""/>
      <w:lvlJc w:val="left"/>
      <w:pPr>
        <w:ind w:left="1440" w:hanging="360"/>
      </w:pPr>
      <w:rPr>
        <w:rFonts w:ascii="Symbol" w:hAnsi="Symbol"/>
      </w:rPr>
    </w:lvl>
    <w:lvl w:ilvl="4" w:tplc="97980AA0">
      <w:start w:val="1"/>
      <w:numFmt w:val="bullet"/>
      <w:lvlText w:val=""/>
      <w:lvlJc w:val="left"/>
      <w:pPr>
        <w:ind w:left="1440" w:hanging="360"/>
      </w:pPr>
      <w:rPr>
        <w:rFonts w:ascii="Symbol" w:hAnsi="Symbol"/>
      </w:rPr>
    </w:lvl>
    <w:lvl w:ilvl="5" w:tplc="D80E3458">
      <w:start w:val="1"/>
      <w:numFmt w:val="bullet"/>
      <w:lvlText w:val=""/>
      <w:lvlJc w:val="left"/>
      <w:pPr>
        <w:ind w:left="1440" w:hanging="360"/>
      </w:pPr>
      <w:rPr>
        <w:rFonts w:ascii="Symbol" w:hAnsi="Symbol"/>
      </w:rPr>
    </w:lvl>
    <w:lvl w:ilvl="6" w:tplc="623874BC">
      <w:start w:val="1"/>
      <w:numFmt w:val="bullet"/>
      <w:lvlText w:val=""/>
      <w:lvlJc w:val="left"/>
      <w:pPr>
        <w:ind w:left="1440" w:hanging="360"/>
      </w:pPr>
      <w:rPr>
        <w:rFonts w:ascii="Symbol" w:hAnsi="Symbol"/>
      </w:rPr>
    </w:lvl>
    <w:lvl w:ilvl="7" w:tplc="B59494F2">
      <w:start w:val="1"/>
      <w:numFmt w:val="bullet"/>
      <w:lvlText w:val=""/>
      <w:lvlJc w:val="left"/>
      <w:pPr>
        <w:ind w:left="1440" w:hanging="360"/>
      </w:pPr>
      <w:rPr>
        <w:rFonts w:ascii="Symbol" w:hAnsi="Symbol"/>
      </w:rPr>
    </w:lvl>
    <w:lvl w:ilvl="8" w:tplc="8F02EBBC">
      <w:start w:val="1"/>
      <w:numFmt w:val="bullet"/>
      <w:lvlText w:val=""/>
      <w:lvlJc w:val="left"/>
      <w:pPr>
        <w:ind w:left="1440" w:hanging="360"/>
      </w:pPr>
      <w:rPr>
        <w:rFonts w:ascii="Symbol" w:hAnsi="Symbol"/>
      </w:rPr>
    </w:lvl>
  </w:abstractNum>
  <w:num w:numId="1" w16cid:durableId="1587572743">
    <w:abstractNumId w:val="2"/>
  </w:num>
  <w:num w:numId="2" w16cid:durableId="2046245916">
    <w:abstractNumId w:val="6"/>
  </w:num>
  <w:num w:numId="3" w16cid:durableId="2005820720">
    <w:abstractNumId w:val="4"/>
  </w:num>
  <w:num w:numId="4" w16cid:durableId="1844197622">
    <w:abstractNumId w:val="12"/>
  </w:num>
  <w:num w:numId="5" w16cid:durableId="1783374944">
    <w:abstractNumId w:val="5"/>
  </w:num>
  <w:num w:numId="6" w16cid:durableId="1448812787">
    <w:abstractNumId w:val="1"/>
  </w:num>
  <w:num w:numId="7" w16cid:durableId="512499848">
    <w:abstractNumId w:val="7"/>
  </w:num>
  <w:num w:numId="8" w16cid:durableId="1863320107">
    <w:abstractNumId w:val="11"/>
  </w:num>
  <w:num w:numId="9" w16cid:durableId="168637611">
    <w:abstractNumId w:val="8"/>
  </w:num>
  <w:num w:numId="10" w16cid:durableId="599218209">
    <w:abstractNumId w:val="9"/>
  </w:num>
  <w:num w:numId="11" w16cid:durableId="483280139">
    <w:abstractNumId w:val="13"/>
  </w:num>
  <w:num w:numId="12" w16cid:durableId="1574663916">
    <w:abstractNumId w:val="3"/>
  </w:num>
  <w:num w:numId="13" w16cid:durableId="1152333231">
    <w:abstractNumId w:val="0"/>
  </w:num>
  <w:num w:numId="14" w16cid:durableId="11093480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50"/>
    <w:rsid w:val="00000263"/>
    <w:rsid w:val="00002990"/>
    <w:rsid w:val="0001031B"/>
    <w:rsid w:val="00024EC0"/>
    <w:rsid w:val="0004148C"/>
    <w:rsid w:val="0004637C"/>
    <w:rsid w:val="00056244"/>
    <w:rsid w:val="00056914"/>
    <w:rsid w:val="0005732D"/>
    <w:rsid w:val="00070BE8"/>
    <w:rsid w:val="00081853"/>
    <w:rsid w:val="000A61CD"/>
    <w:rsid w:val="000B075A"/>
    <w:rsid w:val="000B17B4"/>
    <w:rsid w:val="000B1F15"/>
    <w:rsid w:val="000F019A"/>
    <w:rsid w:val="00103165"/>
    <w:rsid w:val="00114FB7"/>
    <w:rsid w:val="001151C4"/>
    <w:rsid w:val="0012215C"/>
    <w:rsid w:val="001316CF"/>
    <w:rsid w:val="00143AD9"/>
    <w:rsid w:val="0014458B"/>
    <w:rsid w:val="00147F54"/>
    <w:rsid w:val="0015346F"/>
    <w:rsid w:val="00161B07"/>
    <w:rsid w:val="001700BE"/>
    <w:rsid w:val="001705E7"/>
    <w:rsid w:val="00197E94"/>
    <w:rsid w:val="001A7C4D"/>
    <w:rsid w:val="001C43D8"/>
    <w:rsid w:val="001C7599"/>
    <w:rsid w:val="002139C8"/>
    <w:rsid w:val="00217E02"/>
    <w:rsid w:val="00221936"/>
    <w:rsid w:val="00222274"/>
    <w:rsid w:val="002419E0"/>
    <w:rsid w:val="00246E94"/>
    <w:rsid w:val="002471D1"/>
    <w:rsid w:val="002547EE"/>
    <w:rsid w:val="00263AB5"/>
    <w:rsid w:val="002725AB"/>
    <w:rsid w:val="0028196C"/>
    <w:rsid w:val="00287C50"/>
    <w:rsid w:val="002971F4"/>
    <w:rsid w:val="002B2F2D"/>
    <w:rsid w:val="002D7913"/>
    <w:rsid w:val="002E3A03"/>
    <w:rsid w:val="003015B7"/>
    <w:rsid w:val="0031512E"/>
    <w:rsid w:val="00320E6E"/>
    <w:rsid w:val="0032138F"/>
    <w:rsid w:val="00322AF1"/>
    <w:rsid w:val="003369BB"/>
    <w:rsid w:val="00341F16"/>
    <w:rsid w:val="003574AF"/>
    <w:rsid w:val="00362B50"/>
    <w:rsid w:val="00365CE5"/>
    <w:rsid w:val="0037660B"/>
    <w:rsid w:val="00382476"/>
    <w:rsid w:val="00382835"/>
    <w:rsid w:val="003A3A3F"/>
    <w:rsid w:val="003A3D35"/>
    <w:rsid w:val="003A4069"/>
    <w:rsid w:val="003A5120"/>
    <w:rsid w:val="003B050E"/>
    <w:rsid w:val="003B130C"/>
    <w:rsid w:val="003C099B"/>
    <w:rsid w:val="003E0D2C"/>
    <w:rsid w:val="003E2B8D"/>
    <w:rsid w:val="003F1444"/>
    <w:rsid w:val="003F4CA4"/>
    <w:rsid w:val="003F58FB"/>
    <w:rsid w:val="003F5B1C"/>
    <w:rsid w:val="004066C6"/>
    <w:rsid w:val="004131D6"/>
    <w:rsid w:val="00413261"/>
    <w:rsid w:val="00420A88"/>
    <w:rsid w:val="0042673B"/>
    <w:rsid w:val="00431631"/>
    <w:rsid w:val="004402C2"/>
    <w:rsid w:val="00441643"/>
    <w:rsid w:val="00450E6E"/>
    <w:rsid w:val="0047390A"/>
    <w:rsid w:val="00492C14"/>
    <w:rsid w:val="00493651"/>
    <w:rsid w:val="00496600"/>
    <w:rsid w:val="004A26B9"/>
    <w:rsid w:val="004A5530"/>
    <w:rsid w:val="004B3B4C"/>
    <w:rsid w:val="004C1757"/>
    <w:rsid w:val="004C7EDE"/>
    <w:rsid w:val="004E28D2"/>
    <w:rsid w:val="004E649B"/>
    <w:rsid w:val="004F0369"/>
    <w:rsid w:val="00502775"/>
    <w:rsid w:val="0051741C"/>
    <w:rsid w:val="00530209"/>
    <w:rsid w:val="00531F14"/>
    <w:rsid w:val="005523DC"/>
    <w:rsid w:val="00553EB6"/>
    <w:rsid w:val="0056457B"/>
    <w:rsid w:val="005651D8"/>
    <w:rsid w:val="005768DA"/>
    <w:rsid w:val="005828E0"/>
    <w:rsid w:val="005A0DAA"/>
    <w:rsid w:val="005A3B0F"/>
    <w:rsid w:val="005B3693"/>
    <w:rsid w:val="005B56B8"/>
    <w:rsid w:val="005C75A5"/>
    <w:rsid w:val="005D420B"/>
    <w:rsid w:val="006019F3"/>
    <w:rsid w:val="0061489B"/>
    <w:rsid w:val="006216C6"/>
    <w:rsid w:val="00621F1B"/>
    <w:rsid w:val="00655677"/>
    <w:rsid w:val="00657BAB"/>
    <w:rsid w:val="006659C9"/>
    <w:rsid w:val="0068428D"/>
    <w:rsid w:val="00684311"/>
    <w:rsid w:val="00684D4B"/>
    <w:rsid w:val="00687450"/>
    <w:rsid w:val="00693BD0"/>
    <w:rsid w:val="006965B8"/>
    <w:rsid w:val="006969D3"/>
    <w:rsid w:val="006A2F9E"/>
    <w:rsid w:val="006B503A"/>
    <w:rsid w:val="006C036A"/>
    <w:rsid w:val="006C049B"/>
    <w:rsid w:val="006C2C8A"/>
    <w:rsid w:val="006C39CB"/>
    <w:rsid w:val="006D51F7"/>
    <w:rsid w:val="00722D37"/>
    <w:rsid w:val="00733080"/>
    <w:rsid w:val="007445AD"/>
    <w:rsid w:val="00751317"/>
    <w:rsid w:val="00753DC6"/>
    <w:rsid w:val="00763EDF"/>
    <w:rsid w:val="0078345F"/>
    <w:rsid w:val="00790950"/>
    <w:rsid w:val="007935B4"/>
    <w:rsid w:val="007974CA"/>
    <w:rsid w:val="007A45F6"/>
    <w:rsid w:val="007C0360"/>
    <w:rsid w:val="007D0E50"/>
    <w:rsid w:val="007F0688"/>
    <w:rsid w:val="0081719F"/>
    <w:rsid w:val="0082522E"/>
    <w:rsid w:val="00827F66"/>
    <w:rsid w:val="00834504"/>
    <w:rsid w:val="008654BB"/>
    <w:rsid w:val="00866CEB"/>
    <w:rsid w:val="00871FE8"/>
    <w:rsid w:val="0087367A"/>
    <w:rsid w:val="008B6543"/>
    <w:rsid w:val="008B6EF5"/>
    <w:rsid w:val="008C2C04"/>
    <w:rsid w:val="008C71C0"/>
    <w:rsid w:val="008D4C3E"/>
    <w:rsid w:val="008D5C2A"/>
    <w:rsid w:val="008E146D"/>
    <w:rsid w:val="008E28F0"/>
    <w:rsid w:val="008F7052"/>
    <w:rsid w:val="00900A15"/>
    <w:rsid w:val="00900F07"/>
    <w:rsid w:val="009011AA"/>
    <w:rsid w:val="009028AF"/>
    <w:rsid w:val="0091026D"/>
    <w:rsid w:val="00931EEE"/>
    <w:rsid w:val="00934232"/>
    <w:rsid w:val="0094792D"/>
    <w:rsid w:val="00960830"/>
    <w:rsid w:val="0097109F"/>
    <w:rsid w:val="00985842"/>
    <w:rsid w:val="009D25FA"/>
    <w:rsid w:val="009D3BE8"/>
    <w:rsid w:val="009F0040"/>
    <w:rsid w:val="009F06DF"/>
    <w:rsid w:val="009F5F3A"/>
    <w:rsid w:val="00A100B8"/>
    <w:rsid w:val="00A333CA"/>
    <w:rsid w:val="00A33B9A"/>
    <w:rsid w:val="00A33BC6"/>
    <w:rsid w:val="00A41464"/>
    <w:rsid w:val="00A43259"/>
    <w:rsid w:val="00A47139"/>
    <w:rsid w:val="00A612B7"/>
    <w:rsid w:val="00A61913"/>
    <w:rsid w:val="00A65D0A"/>
    <w:rsid w:val="00A8062C"/>
    <w:rsid w:val="00A959A3"/>
    <w:rsid w:val="00A97E9E"/>
    <w:rsid w:val="00AA0030"/>
    <w:rsid w:val="00AA258C"/>
    <w:rsid w:val="00AE406A"/>
    <w:rsid w:val="00AF21FE"/>
    <w:rsid w:val="00AF2F5C"/>
    <w:rsid w:val="00B0476A"/>
    <w:rsid w:val="00B21B0C"/>
    <w:rsid w:val="00B33AE6"/>
    <w:rsid w:val="00B40112"/>
    <w:rsid w:val="00B429CF"/>
    <w:rsid w:val="00B46A90"/>
    <w:rsid w:val="00B553FB"/>
    <w:rsid w:val="00B561B0"/>
    <w:rsid w:val="00B72938"/>
    <w:rsid w:val="00B82AD0"/>
    <w:rsid w:val="00B87B57"/>
    <w:rsid w:val="00BA4555"/>
    <w:rsid w:val="00BC282A"/>
    <w:rsid w:val="00BD1F3A"/>
    <w:rsid w:val="00BF27F3"/>
    <w:rsid w:val="00BF56C2"/>
    <w:rsid w:val="00C36DEB"/>
    <w:rsid w:val="00C45040"/>
    <w:rsid w:val="00C524FC"/>
    <w:rsid w:val="00C70536"/>
    <w:rsid w:val="00C801D7"/>
    <w:rsid w:val="00C8659E"/>
    <w:rsid w:val="00C93255"/>
    <w:rsid w:val="00CA13DF"/>
    <w:rsid w:val="00CC20FB"/>
    <w:rsid w:val="00CD1925"/>
    <w:rsid w:val="00CE2195"/>
    <w:rsid w:val="00D01DB7"/>
    <w:rsid w:val="00D0360A"/>
    <w:rsid w:val="00D03BDD"/>
    <w:rsid w:val="00D1288E"/>
    <w:rsid w:val="00D17814"/>
    <w:rsid w:val="00D179CE"/>
    <w:rsid w:val="00D43AA6"/>
    <w:rsid w:val="00D443C4"/>
    <w:rsid w:val="00D45D1C"/>
    <w:rsid w:val="00D5333D"/>
    <w:rsid w:val="00D54218"/>
    <w:rsid w:val="00D6005B"/>
    <w:rsid w:val="00D65050"/>
    <w:rsid w:val="00D6576F"/>
    <w:rsid w:val="00D70F13"/>
    <w:rsid w:val="00D74DEA"/>
    <w:rsid w:val="00D75E7A"/>
    <w:rsid w:val="00D839B7"/>
    <w:rsid w:val="00D86DFE"/>
    <w:rsid w:val="00DA2185"/>
    <w:rsid w:val="00DB1F18"/>
    <w:rsid w:val="00DB2343"/>
    <w:rsid w:val="00DB776B"/>
    <w:rsid w:val="00DC3EF0"/>
    <w:rsid w:val="00DC427E"/>
    <w:rsid w:val="00DC6D67"/>
    <w:rsid w:val="00DE01A3"/>
    <w:rsid w:val="00DF4671"/>
    <w:rsid w:val="00E018F7"/>
    <w:rsid w:val="00E23F18"/>
    <w:rsid w:val="00E4215A"/>
    <w:rsid w:val="00E4336E"/>
    <w:rsid w:val="00E45B30"/>
    <w:rsid w:val="00E50CCF"/>
    <w:rsid w:val="00E54A31"/>
    <w:rsid w:val="00E54E73"/>
    <w:rsid w:val="00E56B7D"/>
    <w:rsid w:val="00E63156"/>
    <w:rsid w:val="00E773D6"/>
    <w:rsid w:val="00E7742D"/>
    <w:rsid w:val="00E87AAA"/>
    <w:rsid w:val="00E925AA"/>
    <w:rsid w:val="00E9612D"/>
    <w:rsid w:val="00E96A6B"/>
    <w:rsid w:val="00EA1731"/>
    <w:rsid w:val="00EC4054"/>
    <w:rsid w:val="00EC5229"/>
    <w:rsid w:val="00EE56C0"/>
    <w:rsid w:val="00EE5949"/>
    <w:rsid w:val="00F07B34"/>
    <w:rsid w:val="00F12A59"/>
    <w:rsid w:val="00F32A0F"/>
    <w:rsid w:val="00F37FB0"/>
    <w:rsid w:val="00F6087C"/>
    <w:rsid w:val="00F67E84"/>
    <w:rsid w:val="00F727C3"/>
    <w:rsid w:val="00F75A8F"/>
    <w:rsid w:val="00F76FF2"/>
    <w:rsid w:val="00F847F5"/>
    <w:rsid w:val="00F8536C"/>
    <w:rsid w:val="00F9292E"/>
    <w:rsid w:val="00FA143D"/>
    <w:rsid w:val="00FA4309"/>
    <w:rsid w:val="00FA7829"/>
    <w:rsid w:val="00FC7DAA"/>
    <w:rsid w:val="00FE0DC3"/>
    <w:rsid w:val="00FE33C6"/>
    <w:rsid w:val="00FE3F1A"/>
    <w:rsid w:val="00FF03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CB75C"/>
  <w15:chartTrackingRefBased/>
  <w15:docId w15:val="{96E354E7-5DA9-4995-BC19-C2BAEE0A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87C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287C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87C50"/>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287C50"/>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287C50"/>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287C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87C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87C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87C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7C50"/>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287C50"/>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287C50"/>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287C50"/>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287C50"/>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287C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7C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7C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7C50"/>
    <w:rPr>
      <w:rFonts w:eastAsiaTheme="majorEastAsia" w:cstheme="majorBidi"/>
      <w:color w:val="272727" w:themeColor="text1" w:themeTint="D8"/>
    </w:rPr>
  </w:style>
  <w:style w:type="paragraph" w:styleId="Titre">
    <w:name w:val="Title"/>
    <w:basedOn w:val="Normal"/>
    <w:next w:val="Normal"/>
    <w:link w:val="TitreCar"/>
    <w:uiPriority w:val="10"/>
    <w:qFormat/>
    <w:rsid w:val="00287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7C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7C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7C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7C50"/>
    <w:pPr>
      <w:spacing w:before="160"/>
      <w:jc w:val="center"/>
    </w:pPr>
    <w:rPr>
      <w:i/>
      <w:iCs/>
      <w:color w:val="404040" w:themeColor="text1" w:themeTint="BF"/>
    </w:rPr>
  </w:style>
  <w:style w:type="character" w:customStyle="1" w:styleId="CitationCar">
    <w:name w:val="Citation Car"/>
    <w:basedOn w:val="Policepardfaut"/>
    <w:link w:val="Citation"/>
    <w:uiPriority w:val="29"/>
    <w:rsid w:val="00287C50"/>
    <w:rPr>
      <w:i/>
      <w:iCs/>
      <w:color w:val="404040" w:themeColor="text1" w:themeTint="BF"/>
    </w:rPr>
  </w:style>
  <w:style w:type="paragraph" w:styleId="Paragraphedeliste">
    <w:name w:val="List Paragraph"/>
    <w:basedOn w:val="Normal"/>
    <w:uiPriority w:val="34"/>
    <w:qFormat/>
    <w:rsid w:val="00287C50"/>
    <w:pPr>
      <w:ind w:left="720"/>
      <w:contextualSpacing/>
    </w:pPr>
  </w:style>
  <w:style w:type="character" w:styleId="Accentuationintense">
    <w:name w:val="Intense Emphasis"/>
    <w:basedOn w:val="Policepardfaut"/>
    <w:uiPriority w:val="21"/>
    <w:qFormat/>
    <w:rsid w:val="00287C50"/>
    <w:rPr>
      <w:i/>
      <w:iCs/>
      <w:color w:val="2E74B5" w:themeColor="accent1" w:themeShade="BF"/>
    </w:rPr>
  </w:style>
  <w:style w:type="paragraph" w:styleId="Citationintense">
    <w:name w:val="Intense Quote"/>
    <w:basedOn w:val="Normal"/>
    <w:next w:val="Normal"/>
    <w:link w:val="CitationintenseCar"/>
    <w:uiPriority w:val="30"/>
    <w:qFormat/>
    <w:rsid w:val="00287C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287C50"/>
    <w:rPr>
      <w:i/>
      <w:iCs/>
      <w:color w:val="2E74B5" w:themeColor="accent1" w:themeShade="BF"/>
    </w:rPr>
  </w:style>
  <w:style w:type="character" w:styleId="Rfrenceintense">
    <w:name w:val="Intense Reference"/>
    <w:basedOn w:val="Policepardfaut"/>
    <w:uiPriority w:val="32"/>
    <w:qFormat/>
    <w:rsid w:val="00287C50"/>
    <w:rPr>
      <w:b/>
      <w:bCs/>
      <w:smallCaps/>
      <w:color w:val="2E74B5" w:themeColor="accent1" w:themeShade="BF"/>
      <w:spacing w:val="5"/>
    </w:rPr>
  </w:style>
  <w:style w:type="table" w:styleId="Grilledutableau">
    <w:name w:val="Table Grid"/>
    <w:basedOn w:val="TableauNormal"/>
    <w:uiPriority w:val="39"/>
    <w:rsid w:val="00EA1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420A88"/>
    <w:pPr>
      <w:spacing w:after="0" w:line="240" w:lineRule="auto"/>
    </w:pPr>
  </w:style>
  <w:style w:type="paragraph" w:styleId="NormalWeb">
    <w:name w:val="Normal (Web)"/>
    <w:basedOn w:val="Normal"/>
    <w:uiPriority w:val="99"/>
    <w:unhideWhenUsed/>
    <w:rsid w:val="0097109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F32A0F"/>
    <w:rPr>
      <w:color w:val="0000FF"/>
      <w:u w:val="single"/>
    </w:rPr>
  </w:style>
  <w:style w:type="paragraph" w:styleId="Notedebasdepage">
    <w:name w:val="footnote text"/>
    <w:basedOn w:val="Normal"/>
    <w:link w:val="NotedebasdepageCar"/>
    <w:uiPriority w:val="99"/>
    <w:semiHidden/>
    <w:unhideWhenUsed/>
    <w:rsid w:val="0031512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512E"/>
    <w:rPr>
      <w:sz w:val="20"/>
      <w:szCs w:val="20"/>
    </w:rPr>
  </w:style>
  <w:style w:type="character" w:styleId="Appelnotedebasdep">
    <w:name w:val="footnote reference"/>
    <w:basedOn w:val="Policepardfaut"/>
    <w:uiPriority w:val="99"/>
    <w:semiHidden/>
    <w:unhideWhenUsed/>
    <w:rsid w:val="0031512E"/>
    <w:rPr>
      <w:vertAlign w:val="superscript"/>
    </w:rPr>
  </w:style>
  <w:style w:type="paragraph" w:styleId="En-tte">
    <w:name w:val="header"/>
    <w:basedOn w:val="Normal"/>
    <w:link w:val="En-tteCar"/>
    <w:uiPriority w:val="99"/>
    <w:unhideWhenUsed/>
    <w:rsid w:val="00CC20FB"/>
    <w:pPr>
      <w:tabs>
        <w:tab w:val="center" w:pos="4536"/>
        <w:tab w:val="right" w:pos="9072"/>
      </w:tabs>
      <w:spacing w:after="0" w:line="240" w:lineRule="auto"/>
    </w:pPr>
  </w:style>
  <w:style w:type="character" w:customStyle="1" w:styleId="En-tteCar">
    <w:name w:val="En-tête Car"/>
    <w:basedOn w:val="Policepardfaut"/>
    <w:link w:val="En-tte"/>
    <w:uiPriority w:val="99"/>
    <w:rsid w:val="00CC20FB"/>
  </w:style>
  <w:style w:type="paragraph" w:styleId="Pieddepage">
    <w:name w:val="footer"/>
    <w:basedOn w:val="Normal"/>
    <w:link w:val="PieddepageCar"/>
    <w:uiPriority w:val="99"/>
    <w:unhideWhenUsed/>
    <w:rsid w:val="00CC20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20FB"/>
  </w:style>
  <w:style w:type="character" w:styleId="Marquedecommentaire">
    <w:name w:val="annotation reference"/>
    <w:basedOn w:val="Policepardfaut"/>
    <w:uiPriority w:val="99"/>
    <w:semiHidden/>
    <w:unhideWhenUsed/>
    <w:rsid w:val="00FE3F1A"/>
    <w:rPr>
      <w:sz w:val="16"/>
      <w:szCs w:val="16"/>
    </w:rPr>
  </w:style>
  <w:style w:type="paragraph" w:styleId="Commentaire">
    <w:name w:val="annotation text"/>
    <w:basedOn w:val="Normal"/>
    <w:link w:val="CommentaireCar"/>
    <w:uiPriority w:val="99"/>
    <w:unhideWhenUsed/>
    <w:rsid w:val="00FE3F1A"/>
    <w:pPr>
      <w:spacing w:line="240" w:lineRule="auto"/>
    </w:pPr>
    <w:rPr>
      <w:sz w:val="20"/>
      <w:szCs w:val="20"/>
    </w:rPr>
  </w:style>
  <w:style w:type="character" w:customStyle="1" w:styleId="CommentaireCar">
    <w:name w:val="Commentaire Car"/>
    <w:basedOn w:val="Policepardfaut"/>
    <w:link w:val="Commentaire"/>
    <w:uiPriority w:val="99"/>
    <w:rsid w:val="00FE3F1A"/>
    <w:rPr>
      <w:sz w:val="20"/>
      <w:szCs w:val="20"/>
    </w:rPr>
  </w:style>
  <w:style w:type="paragraph" w:styleId="Objetducommentaire">
    <w:name w:val="annotation subject"/>
    <w:basedOn w:val="Commentaire"/>
    <w:next w:val="Commentaire"/>
    <w:link w:val="ObjetducommentaireCar"/>
    <w:uiPriority w:val="99"/>
    <w:semiHidden/>
    <w:unhideWhenUsed/>
    <w:rsid w:val="00FE3F1A"/>
    <w:rPr>
      <w:b/>
      <w:bCs/>
    </w:rPr>
  </w:style>
  <w:style w:type="character" w:customStyle="1" w:styleId="ObjetducommentaireCar">
    <w:name w:val="Objet du commentaire Car"/>
    <w:basedOn w:val="CommentaireCar"/>
    <w:link w:val="Objetducommentaire"/>
    <w:uiPriority w:val="99"/>
    <w:semiHidden/>
    <w:rsid w:val="00FE3F1A"/>
    <w:rPr>
      <w:b/>
      <w:bCs/>
      <w:sz w:val="20"/>
      <w:szCs w:val="20"/>
    </w:rPr>
  </w:style>
  <w:style w:type="paragraph" w:styleId="Rvision">
    <w:name w:val="Revision"/>
    <w:hidden/>
    <w:uiPriority w:val="99"/>
    <w:semiHidden/>
    <w:rsid w:val="00024EC0"/>
    <w:pPr>
      <w:spacing w:after="0" w:line="240" w:lineRule="auto"/>
    </w:pPr>
  </w:style>
  <w:style w:type="paragraph" w:customStyle="1" w:styleId="pf0">
    <w:name w:val="pf0"/>
    <w:basedOn w:val="Normal"/>
    <w:rsid w:val="0073308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cf01">
    <w:name w:val="cf01"/>
    <w:basedOn w:val="Policepardfaut"/>
    <w:rsid w:val="00733080"/>
    <w:rPr>
      <w:rFonts w:ascii="Segoe UI" w:hAnsi="Segoe UI" w:cs="Segoe UI" w:hint="default"/>
      <w:b/>
      <w:bCs/>
      <w:sz w:val="18"/>
      <w:szCs w:val="18"/>
    </w:rPr>
  </w:style>
  <w:style w:type="character" w:customStyle="1" w:styleId="cf11">
    <w:name w:val="cf11"/>
    <w:basedOn w:val="Policepardfaut"/>
    <w:rsid w:val="00733080"/>
    <w:rPr>
      <w:rFonts w:ascii="Segoe UI" w:hAnsi="Segoe UI" w:cs="Segoe UI" w:hint="default"/>
      <w:sz w:val="18"/>
      <w:szCs w:val="18"/>
    </w:rPr>
  </w:style>
  <w:style w:type="character" w:customStyle="1" w:styleId="cf21">
    <w:name w:val="cf21"/>
    <w:basedOn w:val="Policepardfaut"/>
    <w:rsid w:val="0073308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599">
      <w:bodyDiv w:val="1"/>
      <w:marLeft w:val="0"/>
      <w:marRight w:val="0"/>
      <w:marTop w:val="0"/>
      <w:marBottom w:val="0"/>
      <w:divBdr>
        <w:top w:val="none" w:sz="0" w:space="0" w:color="auto"/>
        <w:left w:val="none" w:sz="0" w:space="0" w:color="auto"/>
        <w:bottom w:val="none" w:sz="0" w:space="0" w:color="auto"/>
        <w:right w:val="none" w:sz="0" w:space="0" w:color="auto"/>
      </w:divBdr>
    </w:div>
    <w:div w:id="128862505">
      <w:bodyDiv w:val="1"/>
      <w:marLeft w:val="0"/>
      <w:marRight w:val="0"/>
      <w:marTop w:val="0"/>
      <w:marBottom w:val="0"/>
      <w:divBdr>
        <w:top w:val="none" w:sz="0" w:space="0" w:color="auto"/>
        <w:left w:val="none" w:sz="0" w:space="0" w:color="auto"/>
        <w:bottom w:val="none" w:sz="0" w:space="0" w:color="auto"/>
        <w:right w:val="none" w:sz="0" w:space="0" w:color="auto"/>
      </w:divBdr>
      <w:divsChild>
        <w:div w:id="802119853">
          <w:marLeft w:val="0"/>
          <w:marRight w:val="0"/>
          <w:marTop w:val="0"/>
          <w:marBottom w:val="0"/>
          <w:divBdr>
            <w:top w:val="none" w:sz="0" w:space="0" w:color="auto"/>
            <w:left w:val="none" w:sz="0" w:space="0" w:color="auto"/>
            <w:bottom w:val="none" w:sz="0" w:space="0" w:color="auto"/>
            <w:right w:val="none" w:sz="0" w:space="0" w:color="auto"/>
          </w:divBdr>
        </w:div>
        <w:div w:id="2005476158">
          <w:marLeft w:val="0"/>
          <w:marRight w:val="0"/>
          <w:marTop w:val="0"/>
          <w:marBottom w:val="0"/>
          <w:divBdr>
            <w:top w:val="none" w:sz="0" w:space="0" w:color="auto"/>
            <w:left w:val="none" w:sz="0" w:space="0" w:color="auto"/>
            <w:bottom w:val="none" w:sz="0" w:space="0" w:color="auto"/>
            <w:right w:val="none" w:sz="0" w:space="0" w:color="auto"/>
          </w:divBdr>
        </w:div>
      </w:divsChild>
    </w:div>
    <w:div w:id="307513637">
      <w:bodyDiv w:val="1"/>
      <w:marLeft w:val="0"/>
      <w:marRight w:val="0"/>
      <w:marTop w:val="0"/>
      <w:marBottom w:val="0"/>
      <w:divBdr>
        <w:top w:val="none" w:sz="0" w:space="0" w:color="auto"/>
        <w:left w:val="none" w:sz="0" w:space="0" w:color="auto"/>
        <w:bottom w:val="none" w:sz="0" w:space="0" w:color="auto"/>
        <w:right w:val="none" w:sz="0" w:space="0" w:color="auto"/>
      </w:divBdr>
      <w:divsChild>
        <w:div w:id="604003034">
          <w:marLeft w:val="0"/>
          <w:marRight w:val="0"/>
          <w:marTop w:val="0"/>
          <w:marBottom w:val="0"/>
          <w:divBdr>
            <w:top w:val="none" w:sz="0" w:space="0" w:color="auto"/>
            <w:left w:val="none" w:sz="0" w:space="0" w:color="auto"/>
            <w:bottom w:val="none" w:sz="0" w:space="0" w:color="auto"/>
            <w:right w:val="none" w:sz="0" w:space="0" w:color="auto"/>
          </w:divBdr>
        </w:div>
      </w:divsChild>
    </w:div>
    <w:div w:id="332267874">
      <w:bodyDiv w:val="1"/>
      <w:marLeft w:val="0"/>
      <w:marRight w:val="0"/>
      <w:marTop w:val="0"/>
      <w:marBottom w:val="0"/>
      <w:divBdr>
        <w:top w:val="none" w:sz="0" w:space="0" w:color="auto"/>
        <w:left w:val="none" w:sz="0" w:space="0" w:color="auto"/>
        <w:bottom w:val="none" w:sz="0" w:space="0" w:color="auto"/>
        <w:right w:val="none" w:sz="0" w:space="0" w:color="auto"/>
      </w:divBdr>
      <w:divsChild>
        <w:div w:id="690036535">
          <w:marLeft w:val="0"/>
          <w:marRight w:val="0"/>
          <w:marTop w:val="0"/>
          <w:marBottom w:val="0"/>
          <w:divBdr>
            <w:top w:val="none" w:sz="0" w:space="0" w:color="auto"/>
            <w:left w:val="none" w:sz="0" w:space="0" w:color="auto"/>
            <w:bottom w:val="none" w:sz="0" w:space="0" w:color="auto"/>
            <w:right w:val="none" w:sz="0" w:space="0" w:color="auto"/>
          </w:divBdr>
        </w:div>
      </w:divsChild>
    </w:div>
    <w:div w:id="480658905">
      <w:bodyDiv w:val="1"/>
      <w:marLeft w:val="0"/>
      <w:marRight w:val="0"/>
      <w:marTop w:val="0"/>
      <w:marBottom w:val="0"/>
      <w:divBdr>
        <w:top w:val="none" w:sz="0" w:space="0" w:color="auto"/>
        <w:left w:val="none" w:sz="0" w:space="0" w:color="auto"/>
        <w:bottom w:val="none" w:sz="0" w:space="0" w:color="auto"/>
        <w:right w:val="none" w:sz="0" w:space="0" w:color="auto"/>
      </w:divBdr>
    </w:div>
    <w:div w:id="903837828">
      <w:bodyDiv w:val="1"/>
      <w:marLeft w:val="0"/>
      <w:marRight w:val="0"/>
      <w:marTop w:val="0"/>
      <w:marBottom w:val="0"/>
      <w:divBdr>
        <w:top w:val="none" w:sz="0" w:space="0" w:color="auto"/>
        <w:left w:val="none" w:sz="0" w:space="0" w:color="auto"/>
        <w:bottom w:val="none" w:sz="0" w:space="0" w:color="auto"/>
        <w:right w:val="none" w:sz="0" w:space="0" w:color="auto"/>
      </w:divBdr>
      <w:divsChild>
        <w:div w:id="128860076">
          <w:marLeft w:val="0"/>
          <w:marRight w:val="0"/>
          <w:marTop w:val="0"/>
          <w:marBottom w:val="0"/>
          <w:divBdr>
            <w:top w:val="none" w:sz="0" w:space="0" w:color="auto"/>
            <w:left w:val="none" w:sz="0" w:space="0" w:color="auto"/>
            <w:bottom w:val="none" w:sz="0" w:space="0" w:color="auto"/>
            <w:right w:val="none" w:sz="0" w:space="0" w:color="auto"/>
          </w:divBdr>
        </w:div>
      </w:divsChild>
    </w:div>
    <w:div w:id="1168132708">
      <w:bodyDiv w:val="1"/>
      <w:marLeft w:val="0"/>
      <w:marRight w:val="0"/>
      <w:marTop w:val="0"/>
      <w:marBottom w:val="0"/>
      <w:divBdr>
        <w:top w:val="none" w:sz="0" w:space="0" w:color="auto"/>
        <w:left w:val="none" w:sz="0" w:space="0" w:color="auto"/>
        <w:bottom w:val="none" w:sz="0" w:space="0" w:color="auto"/>
        <w:right w:val="none" w:sz="0" w:space="0" w:color="auto"/>
      </w:divBdr>
      <w:divsChild>
        <w:div w:id="1906184819">
          <w:marLeft w:val="0"/>
          <w:marRight w:val="0"/>
          <w:marTop w:val="0"/>
          <w:marBottom w:val="0"/>
          <w:divBdr>
            <w:top w:val="none" w:sz="0" w:space="0" w:color="auto"/>
            <w:left w:val="none" w:sz="0" w:space="0" w:color="auto"/>
            <w:bottom w:val="none" w:sz="0" w:space="0" w:color="auto"/>
            <w:right w:val="none" w:sz="0" w:space="0" w:color="auto"/>
          </w:divBdr>
        </w:div>
      </w:divsChild>
    </w:div>
    <w:div w:id="1179001401">
      <w:bodyDiv w:val="1"/>
      <w:marLeft w:val="0"/>
      <w:marRight w:val="0"/>
      <w:marTop w:val="0"/>
      <w:marBottom w:val="0"/>
      <w:divBdr>
        <w:top w:val="none" w:sz="0" w:space="0" w:color="auto"/>
        <w:left w:val="none" w:sz="0" w:space="0" w:color="auto"/>
        <w:bottom w:val="none" w:sz="0" w:space="0" w:color="auto"/>
        <w:right w:val="none" w:sz="0" w:space="0" w:color="auto"/>
      </w:divBdr>
    </w:div>
    <w:div w:id="1589385131">
      <w:bodyDiv w:val="1"/>
      <w:marLeft w:val="0"/>
      <w:marRight w:val="0"/>
      <w:marTop w:val="0"/>
      <w:marBottom w:val="0"/>
      <w:divBdr>
        <w:top w:val="none" w:sz="0" w:space="0" w:color="auto"/>
        <w:left w:val="none" w:sz="0" w:space="0" w:color="auto"/>
        <w:bottom w:val="none" w:sz="0" w:space="0" w:color="auto"/>
        <w:right w:val="none" w:sz="0" w:space="0" w:color="auto"/>
      </w:divBdr>
      <w:divsChild>
        <w:div w:id="1948653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TexteArticle.do?cidTexte=JORFTEXT000033558528&amp;idArticle=LEGIARTI000045389619&amp;dateTexte=&amp;categorieLien=cid" TargetMode="External"/><Relationship Id="rId18" Type="http://schemas.openxmlformats.org/officeDocument/2006/relationships/hyperlink" Target="https://www.legifrance.gouv.fr/affichCodeArticle.do?cidTexte=LEGITEXT000006070719&amp;idArticle=LEGIARTI000045289333&amp;dateTexte=&amp;categorieLien=cid" TargetMode="External"/><Relationship Id="rId26" Type="http://schemas.openxmlformats.org/officeDocument/2006/relationships/hyperlink" Target="https://www.legifrance.gouv.fr/affichCodeArticle.do?cidTexte=LEGITEXT000006070719&amp;idArticle=LEGIARTI000006417688&amp;dateTexte=&amp;categorieLien=cid" TargetMode="External"/><Relationship Id="rId3" Type="http://schemas.openxmlformats.org/officeDocument/2006/relationships/styles" Target="styles.xml"/><Relationship Id="rId21" Type="http://schemas.openxmlformats.org/officeDocument/2006/relationships/hyperlink" Target="https://www.legifrance.gouv.fr/affichCodeArticle.do?cidTexte=LEGITEXT000006070719&amp;idArticle=LEGIARTI000006417706&amp;dateTexte=&amp;categorieLien=ci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france.gouv.fr/affichCodeArticle.do?cidTexte=LEGITEXT000006072050&amp;idArticle=LEGIARTI000006902819&amp;dateTexte=&amp;categorieLien=cid" TargetMode="External"/><Relationship Id="rId17" Type="http://schemas.openxmlformats.org/officeDocument/2006/relationships/hyperlink" Target="https://www.legifrance.gouv.fr/affichCodeArticle.do?cidTexte=LEGITEXT000006070719&amp;idArticle=LEGIARTI000045292599&amp;dateTexte=&amp;categorieLien=id" TargetMode="External"/><Relationship Id="rId25" Type="http://schemas.openxmlformats.org/officeDocument/2006/relationships/hyperlink" Target="https://www.legifrance.gouv.fr/affichCodeArticle.do?cidTexte=LEGITEXT000006070719&amp;idArticle=LEGIARTI000006417234&amp;dateTexte=&amp;categorieLien=cid"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legifrance.gouv.fr/affichCodeArticle.do?cidTexte=LEGITEXT000044416551&amp;idArticle=LEGIARTI000044420905&amp;dateTexte=&amp;categorieLien=cid" TargetMode="External"/><Relationship Id="rId20" Type="http://schemas.openxmlformats.org/officeDocument/2006/relationships/hyperlink" Target="https://www.legifrance.gouv.fr/affichCodeArticle.do?cidTexte=LEGITEXT000006070719&amp;idArticle=LEGIARTI000006417703&amp;dateTexte=&amp;categorieLien=ci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Article.do?cidTexte=JORFTEXT000018877783&amp;idArticle=JORFARTI000018877784&amp;categorieLien=cid" TargetMode="External"/><Relationship Id="rId24" Type="http://schemas.openxmlformats.org/officeDocument/2006/relationships/hyperlink" Target="https://www.legifrance.gouv.fr/affichCodeArticle.do?cidTexte=LEGITEXT000006070719&amp;idArticle=LEGIARTI000045289333&amp;dateTexte=&amp;categorieLien=cid"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legifrance.gouv.fr/affichCodeArticle.do?cidTexte=LEGITEXT000044416551&amp;idArticle=LEGIARTI000044420901&amp;dateTexte=&amp;categorieLien=cid" TargetMode="External"/><Relationship Id="rId23" Type="http://schemas.openxmlformats.org/officeDocument/2006/relationships/hyperlink" Target="https://www.legifrance.gouv.fr/affichCodeArticle.do?cidTexte=LEGITEXT000006070719&amp;idArticle=LEGIARTI000029334247&amp;dateTexte=&amp;categorieLien=cid" TargetMode="External"/><Relationship Id="rId28" Type="http://schemas.openxmlformats.org/officeDocument/2006/relationships/header" Target="header1.xml"/><Relationship Id="rId10" Type="http://schemas.openxmlformats.org/officeDocument/2006/relationships/hyperlink" Target="https://www.legifrance.gouv.fr/affichTexteArticle.do?cidTexte=JORFTEXT000033558528&amp;idArticle=LEGIARTI000045389619&amp;dateTexte=&amp;categorieLien=cid" TargetMode="External"/><Relationship Id="rId19" Type="http://schemas.openxmlformats.org/officeDocument/2006/relationships/hyperlink" Target="https://www.legifrance.gouv.fr/affichCodeArticle.do?cidTexte=LEGITEXT000006070719&amp;idArticle=LEGIARTI000006417637&amp;dateTexte=&amp;categorieLien=cid"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ifrance.gouv.fr/affichTexteArticle.do?cidTexte=JORFTEXT000033558528&amp;idArticle=LEGIARTI000045389619&amp;dateTexte=&amp;categorieLien=cid" TargetMode="External"/><Relationship Id="rId14" Type="http://schemas.openxmlformats.org/officeDocument/2006/relationships/hyperlink" Target="https://www.legifrance.gouv.fr/affichCodeArticle.do?cidTexte=LEGITEXT000044416551&amp;idArticle=LEGIARTI000044420899&amp;dateTexte=&amp;categorieLien=cid" TargetMode="External"/><Relationship Id="rId22" Type="http://schemas.openxmlformats.org/officeDocument/2006/relationships/hyperlink" Target="https://www.legifrance.gouv.fr/affichCodeArticle.do?cidTexte=LEGITEXT000006070719&amp;idArticle=LEGIARTI000047048885&amp;dateTexte=&amp;categorieLien=cid" TargetMode="External"/><Relationship Id="rId27" Type="http://schemas.openxmlformats.org/officeDocument/2006/relationships/hyperlink" Target="https://www.legifrance.gouv.fr/affichCodeArticle.do?cidTexte=LEGITEXT000006070719&amp;idArticle=LEGIARTI000006417678&amp;dateTexte=&amp;categorieLien=cid"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9A7B3-661A-4136-A85B-1A3C240D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5523</Words>
  <Characters>30382</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35834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PELLICER Mathilde</dc:creator>
  <cp:keywords/>
  <dc:description/>
  <cp:lastModifiedBy>Raphaelle Mancini</cp:lastModifiedBy>
  <cp:revision>2</cp:revision>
  <cp:lastPrinted>2025-09-24T10:50:00Z</cp:lastPrinted>
  <dcterms:created xsi:type="dcterms:W3CDTF">2026-02-17T18:49:00Z</dcterms:created>
  <dcterms:modified xsi:type="dcterms:W3CDTF">2026-02-17T18:49:00Z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2025-09-24T12:38:50Z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b60b871c-784f-46a0-9ba1-08f5589a8aee</vt:lpwstr>
  </property>
  <property fmtid="{D5CDD505-2E9C-101B-9397-08002B2CF9AE}" pid="8" name="MSIP_Label_a55150b5-9709-4135-863a-f4680a6d2cae_ContentBits">
    <vt:lpwstr>0</vt:lpwstr>
  </property>
  <property fmtid="{D5CDD505-2E9C-101B-9397-08002B2CF9AE}" pid="9" name="MSIP_Label_a55150b5-9709-4135-863a-f4680a6d2cae_Tag">
    <vt:lpwstr>10, 0, 1, 1</vt:lpwstr>
  </property>
</Properties>
</file>