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4624" w14:textId="77777777" w:rsidR="00A7151C" w:rsidRDefault="00A7151C" w:rsidP="005A1C9F">
      <w:pPr>
        <w:jc w:val="center"/>
        <w:rPr>
          <w:sz w:val="36"/>
          <w:szCs w:val="36"/>
        </w:rPr>
      </w:pPr>
    </w:p>
    <w:p w14:paraId="4D812D00" w14:textId="77777777" w:rsidR="00A7151C" w:rsidRDefault="00A7151C" w:rsidP="00ED1179">
      <w:pPr>
        <w:pStyle w:val="Sansinterligne"/>
        <w:ind w:left="-709"/>
        <w:rPr>
          <w:rStyle w:val="Aucun"/>
          <w:rFonts w:ascii="Arial" w:hAnsi="Arial"/>
          <w:sz w:val="28"/>
          <w:szCs w:val="28"/>
        </w:rPr>
      </w:pPr>
      <w:r>
        <w:rPr>
          <w:rStyle w:val="Aucun"/>
          <w:rFonts w:ascii="Arial" w:hAnsi="Arial"/>
          <w:noProof/>
          <w:sz w:val="28"/>
          <w:szCs w:val="28"/>
        </w:rPr>
        <w:drawing>
          <wp:inline distT="0" distB="0" distL="0" distR="0" wp14:anchorId="0C68F902" wp14:editId="322587EF">
            <wp:extent cx="1804670" cy="956945"/>
            <wp:effectExtent l="0" t="0" r="0" b="0"/>
            <wp:docPr id="1073741825" name="officeArt object" descr="Une image contenant texte, noir,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Une image contenant texte, noir, Police, conception&#10;&#10;Description générée automatiquement"/>
                    <pic:cNvPicPr>
                      <a:picLocks noChangeAspect="1"/>
                    </pic:cNvPicPr>
                  </pic:nvPicPr>
                  <pic:blipFill>
                    <a:blip r:embed="rId7"/>
                    <a:stretch>
                      <a:fillRect/>
                    </a:stretch>
                  </pic:blipFill>
                  <pic:spPr>
                    <a:xfrm>
                      <a:off x="0" y="0"/>
                      <a:ext cx="1804670" cy="956945"/>
                    </a:xfrm>
                    <a:prstGeom prst="rect">
                      <a:avLst/>
                    </a:prstGeom>
                    <a:ln w="12700" cap="flat">
                      <a:noFill/>
                      <a:miter lim="400000"/>
                      <a:headEnd/>
                      <a:tailEnd/>
                    </a:ln>
                    <a:effectLst/>
                  </pic:spPr>
                </pic:pic>
              </a:graphicData>
            </a:graphic>
          </wp:inline>
        </w:drawing>
      </w:r>
    </w:p>
    <w:p w14:paraId="6FA848F1" w14:textId="77777777" w:rsidR="00A7151C" w:rsidRDefault="00A7151C" w:rsidP="00ED1179">
      <w:pPr>
        <w:pStyle w:val="Sansinterligne"/>
        <w:ind w:left="-709"/>
      </w:pPr>
      <w:r>
        <w:rPr>
          <w:rStyle w:val="Aucun"/>
        </w:rPr>
        <w:t>École supérieure d’art Avignon</w:t>
      </w:r>
    </w:p>
    <w:p w14:paraId="26032DA1" w14:textId="77777777" w:rsidR="00A7151C" w:rsidRDefault="00A7151C" w:rsidP="00ED1179">
      <w:pPr>
        <w:pStyle w:val="Sansinterligne"/>
        <w:ind w:left="-709"/>
      </w:pPr>
      <w:r>
        <w:rPr>
          <w:rStyle w:val="Aucun"/>
        </w:rPr>
        <w:t xml:space="preserve">500 chemin de Baigne-Pieds  </w:t>
      </w:r>
    </w:p>
    <w:p w14:paraId="62FA3880" w14:textId="77777777" w:rsidR="00A7151C" w:rsidRDefault="00A7151C" w:rsidP="00ED1179">
      <w:pPr>
        <w:pStyle w:val="Sansinterligne"/>
        <w:ind w:left="-709"/>
      </w:pPr>
      <w:r>
        <w:rPr>
          <w:rStyle w:val="Aucun"/>
        </w:rPr>
        <w:t>84000 Avignon</w:t>
      </w:r>
    </w:p>
    <w:p w14:paraId="34567D7D" w14:textId="77777777" w:rsidR="00A7151C" w:rsidRPr="00821435" w:rsidRDefault="00A7151C" w:rsidP="00821435">
      <w:pPr>
        <w:pStyle w:val="Sansinterligne"/>
        <w:ind w:left="-709"/>
        <w:jc w:val="both"/>
        <w:rPr>
          <w:rFonts w:ascii="Arial" w:hAnsi="Arial" w:cs="Arial"/>
        </w:rPr>
      </w:pPr>
      <w:r>
        <w:rPr>
          <w:rStyle w:val="Aucun"/>
        </w:rPr>
        <w:t xml:space="preserve">Tel : 04 90 27 </w:t>
      </w:r>
      <w:r w:rsidRPr="00821435">
        <w:rPr>
          <w:rStyle w:val="Aucun"/>
          <w:rFonts w:ascii="Arial" w:hAnsi="Arial" w:cs="Arial"/>
        </w:rPr>
        <w:t>04 23</w:t>
      </w:r>
    </w:p>
    <w:p w14:paraId="7518E8F7" w14:textId="77777777" w:rsidR="00A7151C" w:rsidRPr="00821435" w:rsidRDefault="00A7151C" w:rsidP="00821435">
      <w:pPr>
        <w:pStyle w:val="Corps"/>
        <w:jc w:val="center"/>
        <w:rPr>
          <w:rStyle w:val="Aucun"/>
          <w:rFonts w:ascii="Arial" w:hAnsi="Arial" w:cs="Arial"/>
          <w:b/>
          <w:bCs/>
        </w:rPr>
      </w:pPr>
    </w:p>
    <w:p w14:paraId="57AE53A6" w14:textId="22EFA83C" w:rsidR="00A7151C" w:rsidRPr="00821435" w:rsidRDefault="00A7151C" w:rsidP="00821435">
      <w:pPr>
        <w:pStyle w:val="Corps"/>
        <w:jc w:val="center"/>
        <w:rPr>
          <w:rStyle w:val="Aucun"/>
          <w:rFonts w:ascii="Arial" w:hAnsi="Arial" w:cs="Arial"/>
          <w:b/>
          <w:bCs/>
        </w:rPr>
      </w:pPr>
      <w:r w:rsidRPr="00821435">
        <w:rPr>
          <w:rStyle w:val="Aucun"/>
          <w:rFonts w:ascii="Arial" w:eastAsia="Aptos" w:hAnsi="Arial" w:cs="Arial"/>
          <w:b/>
          <w:bCs/>
        </w:rPr>
        <w:t>PROCES VERBAL</w:t>
      </w:r>
    </w:p>
    <w:p w14:paraId="55CBF453" w14:textId="066E84E7" w:rsidR="00A7151C" w:rsidRPr="00821435" w:rsidRDefault="00A7151C" w:rsidP="00821435">
      <w:pPr>
        <w:pStyle w:val="Corps"/>
        <w:jc w:val="center"/>
        <w:rPr>
          <w:rStyle w:val="Aucun"/>
          <w:rFonts w:ascii="Arial" w:hAnsi="Arial" w:cs="Arial"/>
          <w:b/>
          <w:bCs/>
        </w:rPr>
      </w:pPr>
      <w:r w:rsidRPr="00821435">
        <w:rPr>
          <w:rStyle w:val="Aucun"/>
          <w:rFonts w:ascii="Arial" w:eastAsia="Aptos" w:hAnsi="Arial" w:cs="Arial"/>
          <w:b/>
          <w:bCs/>
        </w:rPr>
        <w:t>Conseil d</w:t>
      </w:r>
      <w:r w:rsidRPr="00821435">
        <w:rPr>
          <w:rStyle w:val="Aucun"/>
          <w:rFonts w:ascii="Arial" w:eastAsia="Aptos" w:hAnsi="Arial" w:cs="Arial"/>
          <w:b/>
          <w:bCs/>
          <w:rtl/>
        </w:rPr>
        <w:t>’</w:t>
      </w:r>
      <w:r w:rsidRPr="00821435">
        <w:rPr>
          <w:rStyle w:val="Aucun"/>
          <w:rFonts w:ascii="Arial" w:eastAsia="Aptos" w:hAnsi="Arial" w:cs="Arial"/>
          <w:b/>
          <w:bCs/>
        </w:rPr>
        <w:t xml:space="preserve">administration du </w:t>
      </w:r>
      <w:r w:rsidR="00EF7E1E" w:rsidRPr="00821435">
        <w:rPr>
          <w:rStyle w:val="Aucun"/>
          <w:rFonts w:ascii="Arial" w:eastAsia="Aptos" w:hAnsi="Arial" w:cs="Arial"/>
          <w:b/>
          <w:bCs/>
        </w:rPr>
        <w:t>23/01/</w:t>
      </w:r>
      <w:r w:rsidR="00823898" w:rsidRPr="00821435">
        <w:rPr>
          <w:rStyle w:val="Aucun"/>
          <w:rFonts w:ascii="Arial" w:eastAsia="Aptos" w:hAnsi="Arial" w:cs="Arial"/>
          <w:b/>
          <w:bCs/>
        </w:rPr>
        <w:t xml:space="preserve">2026 </w:t>
      </w:r>
      <w:r w:rsidR="00823898" w:rsidRPr="00821435">
        <w:rPr>
          <w:rStyle w:val="Aucun"/>
          <w:rFonts w:ascii="Arial" w:hAnsi="Arial" w:cs="Arial"/>
          <w:b/>
          <w:bCs/>
        </w:rPr>
        <w:t>réuni</w:t>
      </w:r>
      <w:r w:rsidRPr="00821435">
        <w:rPr>
          <w:rStyle w:val="Aucun"/>
          <w:rFonts w:ascii="Arial" w:eastAsia="Aptos" w:hAnsi="Arial" w:cs="Arial"/>
          <w:b/>
          <w:bCs/>
        </w:rPr>
        <w:t xml:space="preserve"> à 1</w:t>
      </w:r>
      <w:r w:rsidR="00EF7E1E" w:rsidRPr="00821435">
        <w:rPr>
          <w:rStyle w:val="Aucun"/>
          <w:rFonts w:ascii="Arial" w:eastAsia="Aptos" w:hAnsi="Arial" w:cs="Arial"/>
          <w:b/>
          <w:bCs/>
        </w:rPr>
        <w:t>0</w:t>
      </w:r>
      <w:r w:rsidRPr="00821435">
        <w:rPr>
          <w:rStyle w:val="Aucun"/>
          <w:rFonts w:ascii="Arial" w:eastAsia="Aptos" w:hAnsi="Arial" w:cs="Arial"/>
          <w:b/>
          <w:bCs/>
        </w:rPr>
        <w:t>h</w:t>
      </w:r>
    </w:p>
    <w:p w14:paraId="1D7EB85B" w14:textId="30A04CDB" w:rsidR="005A1C9F" w:rsidRPr="00821435" w:rsidRDefault="005A1C9F" w:rsidP="00821435">
      <w:pPr>
        <w:jc w:val="both"/>
        <w:rPr>
          <w:rFonts w:ascii="Arial" w:hAnsi="Arial" w:cs="Arial"/>
          <w:sz w:val="22"/>
          <w:szCs w:val="22"/>
        </w:rPr>
      </w:pPr>
    </w:p>
    <w:p w14:paraId="0F89A90C" w14:textId="41374577" w:rsidR="005A1C9F" w:rsidRPr="00821435" w:rsidRDefault="003D24A3" w:rsidP="00821435">
      <w:pPr>
        <w:jc w:val="both"/>
        <w:rPr>
          <w:rFonts w:ascii="Arial" w:hAnsi="Arial" w:cs="Arial"/>
          <w:sz w:val="22"/>
          <w:szCs w:val="22"/>
        </w:rPr>
      </w:pPr>
      <w:r w:rsidRPr="00821435">
        <w:rPr>
          <w:rFonts w:ascii="Arial" w:hAnsi="Arial" w:cs="Arial"/>
          <w:sz w:val="22"/>
          <w:szCs w:val="22"/>
        </w:rPr>
        <w:t>Membres p</w:t>
      </w:r>
      <w:r w:rsidR="005A1C9F" w:rsidRPr="00821435">
        <w:rPr>
          <w:rFonts w:ascii="Arial" w:hAnsi="Arial" w:cs="Arial"/>
          <w:sz w:val="22"/>
          <w:szCs w:val="22"/>
        </w:rPr>
        <w:t xml:space="preserve">résent.es : </w:t>
      </w:r>
    </w:p>
    <w:p w14:paraId="5EB8424E" w14:textId="441F55B5" w:rsidR="005A1C9F" w:rsidRPr="00821435" w:rsidRDefault="005A1C9F"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Anne Gagniard</w:t>
      </w:r>
      <w:r w:rsidR="003D24A3" w:rsidRPr="00821435">
        <w:rPr>
          <w:rFonts w:ascii="Arial" w:hAnsi="Arial" w:cs="Arial"/>
          <w:sz w:val="22"/>
          <w:szCs w:val="22"/>
        </w:rPr>
        <w:t xml:space="preserve">, Vice-Présidente de l’ESAA, </w:t>
      </w:r>
    </w:p>
    <w:p w14:paraId="5CBB71B6" w14:textId="34F417CB"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Marc Simelière, conseiller municipale</w:t>
      </w:r>
    </w:p>
    <w:p w14:paraId="56AF1831" w14:textId="3C076991"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Dalia Massera, Conseillère Enseignement supérieur DRAC PACA</w:t>
      </w:r>
    </w:p>
    <w:p w14:paraId="365D26EC" w14:textId="649FF514" w:rsidR="005A1C9F" w:rsidRPr="00821435" w:rsidRDefault="00EF7E1E"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Delphine Pauletto</w:t>
      </w:r>
      <w:r w:rsidR="00862264" w:rsidRPr="00821435">
        <w:rPr>
          <w:rFonts w:ascii="Arial" w:hAnsi="Arial" w:cs="Arial"/>
          <w:sz w:val="22"/>
          <w:szCs w:val="22"/>
        </w:rPr>
        <w:t xml:space="preserve">, représentante des personnels techniques et administratifs </w:t>
      </w:r>
    </w:p>
    <w:p w14:paraId="5E806C5D" w14:textId="18A3AE82" w:rsidR="00EF7E1E" w:rsidRPr="00821435" w:rsidRDefault="00EF7E1E"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Benoit Pype, représentant des enseignant.es</w:t>
      </w:r>
    </w:p>
    <w:p w14:paraId="07EEA8ED" w14:textId="330F4D99" w:rsidR="003D24A3" w:rsidRPr="00821435" w:rsidRDefault="003D24A3"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Hervé Giocanti</w:t>
      </w:r>
      <w:r w:rsidR="00862264" w:rsidRPr="00821435">
        <w:rPr>
          <w:rFonts w:ascii="Arial" w:hAnsi="Arial" w:cs="Arial"/>
          <w:sz w:val="22"/>
          <w:szCs w:val="22"/>
        </w:rPr>
        <w:t>, représentant des enseignant.es</w:t>
      </w:r>
    </w:p>
    <w:p w14:paraId="19976289" w14:textId="5B3AD14A"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 xml:space="preserve">Victor Mulé, représentant des étudiant.es CR </w:t>
      </w:r>
    </w:p>
    <w:p w14:paraId="7D7A0DED" w14:textId="3260573B"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 xml:space="preserve">Marie-Garance Massal, représentante des étudiant.es Création </w:t>
      </w:r>
    </w:p>
    <w:p w14:paraId="4CB99F6A" w14:textId="0E71783D" w:rsidR="003D24A3" w:rsidRPr="00821435" w:rsidRDefault="003D24A3" w:rsidP="00821435">
      <w:pPr>
        <w:jc w:val="both"/>
        <w:rPr>
          <w:rFonts w:ascii="Arial" w:hAnsi="Arial" w:cs="Arial"/>
          <w:sz w:val="22"/>
          <w:szCs w:val="22"/>
        </w:rPr>
      </w:pPr>
    </w:p>
    <w:p w14:paraId="24A6E792" w14:textId="11AE708C" w:rsidR="003D24A3" w:rsidRPr="00821435" w:rsidRDefault="003D24A3" w:rsidP="00821435">
      <w:pPr>
        <w:jc w:val="both"/>
        <w:rPr>
          <w:rFonts w:ascii="Arial" w:hAnsi="Arial" w:cs="Arial"/>
          <w:sz w:val="22"/>
          <w:szCs w:val="22"/>
        </w:rPr>
      </w:pPr>
      <w:r w:rsidRPr="00821435">
        <w:rPr>
          <w:rFonts w:ascii="Arial" w:hAnsi="Arial" w:cs="Arial"/>
          <w:sz w:val="22"/>
          <w:szCs w:val="22"/>
        </w:rPr>
        <w:t>Sont excusé.</w:t>
      </w:r>
      <w:r w:rsidR="00ED1179" w:rsidRPr="00821435">
        <w:rPr>
          <w:rFonts w:ascii="Arial" w:hAnsi="Arial" w:cs="Arial"/>
          <w:sz w:val="22"/>
          <w:szCs w:val="22"/>
        </w:rPr>
        <w:t>e</w:t>
      </w:r>
      <w:r w:rsidRPr="00821435">
        <w:rPr>
          <w:rFonts w:ascii="Arial" w:hAnsi="Arial" w:cs="Arial"/>
          <w:sz w:val="22"/>
          <w:szCs w:val="22"/>
        </w:rPr>
        <w:t xml:space="preserve">s : </w:t>
      </w:r>
    </w:p>
    <w:p w14:paraId="420F603D" w14:textId="79068950"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Damien Malinas, Président de l’ESAA</w:t>
      </w:r>
    </w:p>
    <w:p w14:paraId="128CFD85" w14:textId="77777777" w:rsidR="00EF7E1E" w:rsidRPr="00821435" w:rsidRDefault="00EF7E1E"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Claude Nahoum, 1</w:t>
      </w:r>
      <w:r w:rsidRPr="00821435">
        <w:rPr>
          <w:rFonts w:ascii="Arial" w:hAnsi="Arial" w:cs="Arial"/>
          <w:sz w:val="22"/>
          <w:szCs w:val="22"/>
          <w:vertAlign w:val="superscript"/>
        </w:rPr>
        <w:t>er</w:t>
      </w:r>
      <w:r w:rsidRPr="00821435">
        <w:rPr>
          <w:rFonts w:ascii="Arial" w:hAnsi="Arial" w:cs="Arial"/>
          <w:sz w:val="22"/>
          <w:szCs w:val="22"/>
        </w:rPr>
        <w:t xml:space="preserve"> Maire-Adjoint, Ville d’Avignon</w:t>
      </w:r>
    </w:p>
    <w:p w14:paraId="36C9720B" w14:textId="77777777" w:rsidR="00EF7E1E" w:rsidRPr="00821435" w:rsidRDefault="00EF7E1E"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 xml:space="preserve">Réjane Perret, personnalité qualifiée </w:t>
      </w:r>
    </w:p>
    <w:p w14:paraId="7C959BF5" w14:textId="189F4667" w:rsidR="00EF7E1E" w:rsidRPr="00821435" w:rsidRDefault="00EF7E1E"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Frédéric Corcoral, conseillère municipale</w:t>
      </w:r>
    </w:p>
    <w:p w14:paraId="3A63EC6A" w14:textId="554394AC"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Thierry Suquet, préfet de Vaucluse</w:t>
      </w:r>
      <w:r w:rsidR="00EF7E1E" w:rsidRPr="00821435">
        <w:rPr>
          <w:rFonts w:ascii="Arial" w:hAnsi="Arial" w:cs="Arial"/>
          <w:sz w:val="22"/>
          <w:szCs w:val="22"/>
        </w:rPr>
        <w:t xml:space="preserve"> </w:t>
      </w:r>
    </w:p>
    <w:p w14:paraId="2469390C" w14:textId="156BBB72" w:rsidR="00862264" w:rsidRPr="00821435" w:rsidRDefault="00EF7E1E"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Bruno Portet, directeur de la culture, Ville Avignon</w:t>
      </w:r>
    </w:p>
    <w:p w14:paraId="4014EEC6" w14:textId="2EFE098F" w:rsidR="00862264" w:rsidRPr="00821435" w:rsidRDefault="00862264" w:rsidP="00821435">
      <w:pPr>
        <w:jc w:val="both"/>
        <w:rPr>
          <w:rFonts w:ascii="Arial" w:hAnsi="Arial" w:cs="Arial"/>
          <w:sz w:val="22"/>
          <w:szCs w:val="22"/>
        </w:rPr>
      </w:pPr>
      <w:r w:rsidRPr="00821435">
        <w:rPr>
          <w:rFonts w:ascii="Arial" w:hAnsi="Arial" w:cs="Arial"/>
          <w:sz w:val="22"/>
          <w:szCs w:val="22"/>
        </w:rPr>
        <w:t xml:space="preserve">Procurations : </w:t>
      </w:r>
    </w:p>
    <w:p w14:paraId="7D89F4C9" w14:textId="77777777"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Madame le Maire à Anne Gagniard</w:t>
      </w:r>
    </w:p>
    <w:p w14:paraId="2E6E705C" w14:textId="44F88C6A"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 xml:space="preserve">Monsieur </w:t>
      </w:r>
      <w:r w:rsidR="00EF7E1E" w:rsidRPr="00821435">
        <w:rPr>
          <w:rFonts w:ascii="Arial" w:hAnsi="Arial" w:cs="Arial"/>
          <w:sz w:val="22"/>
          <w:szCs w:val="22"/>
        </w:rPr>
        <w:t>Claude Nahoum</w:t>
      </w:r>
      <w:r w:rsidRPr="00821435">
        <w:rPr>
          <w:rFonts w:ascii="Arial" w:hAnsi="Arial" w:cs="Arial"/>
          <w:sz w:val="22"/>
          <w:szCs w:val="22"/>
        </w:rPr>
        <w:t xml:space="preserve"> à </w:t>
      </w:r>
      <w:r w:rsidR="00EF7E1E" w:rsidRPr="00821435">
        <w:rPr>
          <w:rFonts w:ascii="Arial" w:hAnsi="Arial" w:cs="Arial"/>
          <w:sz w:val="22"/>
          <w:szCs w:val="22"/>
        </w:rPr>
        <w:t>Monsieur Marc Simelière</w:t>
      </w:r>
    </w:p>
    <w:p w14:paraId="33D8EEDC" w14:textId="44D58784" w:rsidR="00862264" w:rsidRPr="00821435" w:rsidRDefault="00862264"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Madame G</w:t>
      </w:r>
      <w:r w:rsidR="00ED1179" w:rsidRPr="00821435">
        <w:rPr>
          <w:rFonts w:ascii="Arial" w:hAnsi="Arial" w:cs="Arial"/>
          <w:sz w:val="22"/>
          <w:szCs w:val="22"/>
        </w:rPr>
        <w:t>h</w:t>
      </w:r>
      <w:r w:rsidRPr="00821435">
        <w:rPr>
          <w:rFonts w:ascii="Arial" w:hAnsi="Arial" w:cs="Arial"/>
          <w:sz w:val="22"/>
          <w:szCs w:val="22"/>
        </w:rPr>
        <w:t xml:space="preserve">islaine Persia à Monsieur Hervé Giocanti  </w:t>
      </w:r>
    </w:p>
    <w:p w14:paraId="6AFE97D6" w14:textId="0E8C84F4" w:rsidR="003D24A3" w:rsidRPr="00821435" w:rsidRDefault="003D24A3" w:rsidP="00821435">
      <w:pPr>
        <w:jc w:val="both"/>
        <w:rPr>
          <w:rFonts w:ascii="Arial" w:hAnsi="Arial" w:cs="Arial"/>
          <w:sz w:val="22"/>
          <w:szCs w:val="22"/>
        </w:rPr>
      </w:pPr>
      <w:r w:rsidRPr="00821435">
        <w:rPr>
          <w:rFonts w:ascii="Arial" w:hAnsi="Arial" w:cs="Arial"/>
          <w:sz w:val="22"/>
          <w:szCs w:val="22"/>
        </w:rPr>
        <w:t xml:space="preserve">Personnes invitées : </w:t>
      </w:r>
    </w:p>
    <w:p w14:paraId="36A43452" w14:textId="77777777" w:rsidR="00ED1179" w:rsidRPr="00821435" w:rsidRDefault="00ED1179"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Corinne Ramelly, conseillère au Cabinet de Madame le Maire</w:t>
      </w:r>
    </w:p>
    <w:p w14:paraId="5EA9E432" w14:textId="77777777" w:rsidR="00ED1179" w:rsidRPr="00821435" w:rsidRDefault="00ED1179" w:rsidP="00821435">
      <w:pPr>
        <w:jc w:val="both"/>
        <w:rPr>
          <w:rFonts w:ascii="Arial" w:hAnsi="Arial" w:cs="Arial"/>
          <w:sz w:val="22"/>
          <w:szCs w:val="22"/>
        </w:rPr>
      </w:pPr>
    </w:p>
    <w:p w14:paraId="4405A05C" w14:textId="09532A58" w:rsidR="003D24A3" w:rsidRPr="00821435" w:rsidRDefault="003D24A3"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 xml:space="preserve">Benoit Broisat </w:t>
      </w:r>
    </w:p>
    <w:p w14:paraId="26E5B3E7" w14:textId="1B7EC086" w:rsidR="003D24A3" w:rsidRPr="00821435" w:rsidRDefault="003D24A3"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Rapha</w:t>
      </w:r>
      <w:r w:rsidR="00ED1179" w:rsidRPr="00821435">
        <w:rPr>
          <w:rFonts w:ascii="Arial" w:hAnsi="Arial" w:cs="Arial"/>
          <w:sz w:val="22"/>
          <w:szCs w:val="22"/>
        </w:rPr>
        <w:t>ë</w:t>
      </w:r>
      <w:r w:rsidRPr="00821435">
        <w:rPr>
          <w:rFonts w:ascii="Arial" w:hAnsi="Arial" w:cs="Arial"/>
          <w:sz w:val="22"/>
          <w:szCs w:val="22"/>
        </w:rPr>
        <w:t xml:space="preserve">lle Mancini </w:t>
      </w:r>
    </w:p>
    <w:p w14:paraId="2B9BCC91" w14:textId="77E92110" w:rsidR="003D24A3" w:rsidRPr="00821435" w:rsidRDefault="007A46E1"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Émilie</w:t>
      </w:r>
      <w:r w:rsidR="003D24A3" w:rsidRPr="00821435">
        <w:rPr>
          <w:rFonts w:ascii="Arial" w:hAnsi="Arial" w:cs="Arial"/>
          <w:sz w:val="22"/>
          <w:szCs w:val="22"/>
        </w:rPr>
        <w:t xml:space="preserve"> Cosme </w:t>
      </w:r>
    </w:p>
    <w:p w14:paraId="63A174AB" w14:textId="25E32210" w:rsidR="003D24A3" w:rsidRPr="00821435" w:rsidRDefault="003D24A3" w:rsidP="00821435">
      <w:pPr>
        <w:pStyle w:val="Paragraphedeliste"/>
        <w:numPr>
          <w:ilvl w:val="0"/>
          <w:numId w:val="1"/>
        </w:numPr>
        <w:jc w:val="both"/>
        <w:rPr>
          <w:rFonts w:ascii="Arial" w:hAnsi="Arial" w:cs="Arial"/>
          <w:sz w:val="22"/>
          <w:szCs w:val="22"/>
        </w:rPr>
      </w:pPr>
      <w:r w:rsidRPr="00821435">
        <w:rPr>
          <w:rFonts w:ascii="Arial" w:hAnsi="Arial" w:cs="Arial"/>
          <w:sz w:val="22"/>
          <w:szCs w:val="22"/>
        </w:rPr>
        <w:t xml:space="preserve">Ludmilla Barrand </w:t>
      </w:r>
    </w:p>
    <w:p w14:paraId="6D60C21F" w14:textId="77777777" w:rsidR="00A7151C" w:rsidRPr="00821435" w:rsidRDefault="00A7151C" w:rsidP="00821435">
      <w:pPr>
        <w:pStyle w:val="Sansinterligne"/>
        <w:ind w:left="720"/>
        <w:jc w:val="both"/>
        <w:rPr>
          <w:rFonts w:ascii="Arial" w:hAnsi="Arial" w:cs="Arial"/>
        </w:rPr>
      </w:pPr>
    </w:p>
    <w:p w14:paraId="34040ED5" w14:textId="247E76DF" w:rsidR="00A7151C" w:rsidRPr="00821435" w:rsidRDefault="00A7151C" w:rsidP="00821435">
      <w:pPr>
        <w:pStyle w:val="Sansinterligne"/>
        <w:jc w:val="both"/>
        <w:rPr>
          <w:rFonts w:ascii="Arial" w:hAnsi="Arial" w:cs="Arial"/>
          <w:b/>
          <w:bCs/>
        </w:rPr>
      </w:pPr>
      <w:r w:rsidRPr="00821435">
        <w:rPr>
          <w:rFonts w:ascii="Arial" w:hAnsi="Arial" w:cs="Arial"/>
          <w:b/>
          <w:bCs/>
        </w:rPr>
        <w:t>Nombre de votants : 1</w:t>
      </w:r>
      <w:r w:rsidR="00EF7E1E" w:rsidRPr="00821435">
        <w:rPr>
          <w:rFonts w:ascii="Arial" w:hAnsi="Arial" w:cs="Arial"/>
          <w:b/>
          <w:bCs/>
        </w:rPr>
        <w:t>1</w:t>
      </w:r>
      <w:r w:rsidRPr="00821435">
        <w:rPr>
          <w:rFonts w:ascii="Arial" w:hAnsi="Arial" w:cs="Arial"/>
          <w:b/>
          <w:bCs/>
        </w:rPr>
        <w:t xml:space="preserve"> (</w:t>
      </w:r>
      <w:r w:rsidR="00EF7E1E" w:rsidRPr="00821435">
        <w:rPr>
          <w:rFonts w:ascii="Arial" w:hAnsi="Arial" w:cs="Arial"/>
          <w:b/>
          <w:bCs/>
        </w:rPr>
        <w:t>8</w:t>
      </w:r>
      <w:r w:rsidRPr="00821435">
        <w:rPr>
          <w:rFonts w:ascii="Arial" w:hAnsi="Arial" w:cs="Arial"/>
          <w:b/>
          <w:bCs/>
        </w:rPr>
        <w:t xml:space="preserve"> présents + 3 pouvoirs).</w:t>
      </w:r>
    </w:p>
    <w:p w14:paraId="7D66B724" w14:textId="77777777" w:rsidR="00A7151C" w:rsidRPr="00821435" w:rsidRDefault="00A7151C" w:rsidP="00821435">
      <w:pPr>
        <w:jc w:val="both"/>
        <w:rPr>
          <w:rFonts w:ascii="Arial" w:hAnsi="Arial" w:cs="Arial"/>
          <w:sz w:val="22"/>
          <w:szCs w:val="22"/>
        </w:rPr>
      </w:pPr>
    </w:p>
    <w:p w14:paraId="1062CFB4" w14:textId="36073189" w:rsidR="00EF7E1E" w:rsidRPr="00821435" w:rsidRDefault="00EF7E1E" w:rsidP="00821435">
      <w:pPr>
        <w:jc w:val="both"/>
        <w:rPr>
          <w:rFonts w:ascii="Arial" w:hAnsi="Arial" w:cs="Arial"/>
          <w:sz w:val="22"/>
          <w:szCs w:val="22"/>
        </w:rPr>
      </w:pPr>
      <w:r w:rsidRPr="00821435">
        <w:rPr>
          <w:rFonts w:ascii="Arial" w:hAnsi="Arial" w:cs="Arial"/>
          <w:sz w:val="22"/>
          <w:szCs w:val="22"/>
        </w:rPr>
        <w:t>M</w:t>
      </w:r>
      <w:r w:rsidR="00ED1179" w:rsidRPr="00821435">
        <w:rPr>
          <w:rFonts w:ascii="Arial" w:hAnsi="Arial" w:cs="Arial"/>
          <w:sz w:val="22"/>
          <w:szCs w:val="22"/>
        </w:rPr>
        <w:t>ada</w:t>
      </w:r>
      <w:r w:rsidRPr="00821435">
        <w:rPr>
          <w:rFonts w:ascii="Arial" w:hAnsi="Arial" w:cs="Arial"/>
          <w:sz w:val="22"/>
          <w:szCs w:val="22"/>
        </w:rPr>
        <w:t xml:space="preserve">me Gagniard </w:t>
      </w:r>
      <w:r w:rsidR="00ED1179" w:rsidRPr="00821435">
        <w:rPr>
          <w:rFonts w:ascii="Arial" w:hAnsi="Arial" w:cs="Arial"/>
          <w:sz w:val="22"/>
          <w:szCs w:val="22"/>
        </w:rPr>
        <w:t xml:space="preserve">ouvre le Conseil d’administration et </w:t>
      </w:r>
      <w:r w:rsidRPr="00821435">
        <w:rPr>
          <w:rFonts w:ascii="Arial" w:hAnsi="Arial" w:cs="Arial"/>
          <w:sz w:val="22"/>
          <w:szCs w:val="22"/>
        </w:rPr>
        <w:t xml:space="preserve">exprime sa satisfaction quant à l'évolution de l'école durant son mandat de six ans. Elle souligne la vitalité de l'établissement, marquée par la gratuité des frais d'inscription pour les boursiers et le rayonnement </w:t>
      </w:r>
      <w:r w:rsidR="002B4D41" w:rsidRPr="00821435">
        <w:rPr>
          <w:rFonts w:ascii="Arial" w:hAnsi="Arial" w:cs="Arial"/>
          <w:sz w:val="22"/>
          <w:szCs w:val="22"/>
        </w:rPr>
        <w:t>tant sur Avignon qu’</w:t>
      </w:r>
      <w:r w:rsidRPr="00821435">
        <w:rPr>
          <w:rFonts w:ascii="Arial" w:hAnsi="Arial" w:cs="Arial"/>
          <w:sz w:val="22"/>
          <w:szCs w:val="22"/>
        </w:rPr>
        <w:t>international</w:t>
      </w:r>
      <w:r w:rsidR="002B4D41" w:rsidRPr="00821435">
        <w:rPr>
          <w:rFonts w:ascii="Arial" w:hAnsi="Arial" w:cs="Arial"/>
          <w:sz w:val="22"/>
          <w:szCs w:val="22"/>
        </w:rPr>
        <w:t>ement</w:t>
      </w:r>
      <w:r w:rsidRPr="00821435">
        <w:rPr>
          <w:rFonts w:ascii="Arial" w:hAnsi="Arial" w:cs="Arial"/>
          <w:sz w:val="22"/>
          <w:szCs w:val="22"/>
        </w:rPr>
        <w:t xml:space="preserve"> (Chine, Japon, Brésil, etc.). Elle remercie l'équipe de direction et salue la cohérence du travail accompli avec le Président Damien Malinas.</w:t>
      </w:r>
    </w:p>
    <w:p w14:paraId="14171A91" w14:textId="535C621B" w:rsidR="002B4D41" w:rsidRPr="00821435" w:rsidRDefault="002B4D41" w:rsidP="00821435">
      <w:pPr>
        <w:jc w:val="both"/>
        <w:rPr>
          <w:rFonts w:ascii="Arial" w:hAnsi="Arial" w:cs="Arial"/>
          <w:sz w:val="22"/>
          <w:szCs w:val="22"/>
        </w:rPr>
      </w:pPr>
      <w:r w:rsidRPr="00821435">
        <w:rPr>
          <w:rFonts w:ascii="Arial" w:hAnsi="Arial" w:cs="Arial"/>
          <w:sz w:val="22"/>
          <w:szCs w:val="22"/>
        </w:rPr>
        <w:t>Elle souhaite la bienvenue à Benoit Pype, nouvellement élu.</w:t>
      </w:r>
    </w:p>
    <w:p w14:paraId="0AFD6477" w14:textId="77777777" w:rsidR="00ED1179" w:rsidRPr="00821435" w:rsidRDefault="002B4D41" w:rsidP="00821435">
      <w:pPr>
        <w:jc w:val="both"/>
        <w:rPr>
          <w:rFonts w:ascii="Arial" w:hAnsi="Arial" w:cs="Arial"/>
          <w:sz w:val="22"/>
          <w:szCs w:val="22"/>
        </w:rPr>
      </w:pPr>
      <w:r w:rsidRPr="00821435">
        <w:rPr>
          <w:rFonts w:ascii="Arial" w:hAnsi="Arial" w:cs="Arial"/>
          <w:sz w:val="22"/>
          <w:szCs w:val="22"/>
        </w:rPr>
        <w:t xml:space="preserve">Elle </w:t>
      </w:r>
      <w:r w:rsidR="00ED1179" w:rsidRPr="00821435">
        <w:rPr>
          <w:rFonts w:ascii="Arial" w:hAnsi="Arial" w:cs="Arial"/>
          <w:sz w:val="22"/>
          <w:szCs w:val="22"/>
        </w:rPr>
        <w:t>remercie Madame</w:t>
      </w:r>
      <w:r w:rsidRPr="00821435">
        <w:rPr>
          <w:rFonts w:ascii="Arial" w:hAnsi="Arial" w:cs="Arial"/>
          <w:sz w:val="22"/>
          <w:szCs w:val="22"/>
        </w:rPr>
        <w:t xml:space="preserve"> Mancini, </w:t>
      </w:r>
      <w:r w:rsidR="00ED1179" w:rsidRPr="00821435">
        <w:rPr>
          <w:rFonts w:ascii="Arial" w:hAnsi="Arial" w:cs="Arial"/>
          <w:sz w:val="22"/>
          <w:szCs w:val="22"/>
        </w:rPr>
        <w:t>s</w:t>
      </w:r>
      <w:r w:rsidRPr="00821435">
        <w:rPr>
          <w:rFonts w:ascii="Arial" w:hAnsi="Arial" w:cs="Arial"/>
          <w:sz w:val="22"/>
          <w:szCs w:val="22"/>
        </w:rPr>
        <w:t xml:space="preserve">ecrétaire Générale, </w:t>
      </w:r>
      <w:r w:rsidR="00ED1179" w:rsidRPr="00821435">
        <w:rPr>
          <w:rFonts w:ascii="Arial" w:hAnsi="Arial" w:cs="Arial"/>
          <w:sz w:val="22"/>
          <w:szCs w:val="22"/>
        </w:rPr>
        <w:t>pour le travail réalisé et notamment pour avoir permis une continuité de service pendant les temps de recrutement des directions</w:t>
      </w:r>
      <w:r w:rsidRPr="00821435">
        <w:rPr>
          <w:rFonts w:ascii="Arial" w:hAnsi="Arial" w:cs="Arial"/>
          <w:sz w:val="22"/>
          <w:szCs w:val="22"/>
        </w:rPr>
        <w:t>.</w:t>
      </w:r>
    </w:p>
    <w:p w14:paraId="202DF9CC" w14:textId="124977B7" w:rsidR="002B4D41" w:rsidRPr="00821435" w:rsidRDefault="00ED1179" w:rsidP="00821435">
      <w:pPr>
        <w:jc w:val="both"/>
        <w:rPr>
          <w:rFonts w:ascii="Arial" w:hAnsi="Arial" w:cs="Arial"/>
          <w:sz w:val="22"/>
          <w:szCs w:val="22"/>
        </w:rPr>
      </w:pPr>
      <w:r w:rsidRPr="00821435">
        <w:rPr>
          <w:rFonts w:ascii="Arial" w:hAnsi="Arial" w:cs="Arial"/>
          <w:sz w:val="22"/>
          <w:szCs w:val="22"/>
        </w:rPr>
        <w:t>Madame</w:t>
      </w:r>
      <w:r w:rsidR="002B4D41" w:rsidRPr="00821435">
        <w:rPr>
          <w:rFonts w:ascii="Arial" w:hAnsi="Arial" w:cs="Arial"/>
          <w:sz w:val="22"/>
          <w:szCs w:val="22"/>
        </w:rPr>
        <w:t xml:space="preserve"> Gagniard souligne l'honneur qu'elle a eu d'exercer cette vice-présidence, évoquant une réelle émotion au moment de tourner cette page.</w:t>
      </w:r>
    </w:p>
    <w:p w14:paraId="7D2D63E5" w14:textId="009C0915" w:rsidR="00ED1179" w:rsidRPr="00821435" w:rsidRDefault="00ED1179" w:rsidP="00821435">
      <w:pPr>
        <w:jc w:val="both"/>
        <w:rPr>
          <w:rFonts w:ascii="Arial" w:hAnsi="Arial" w:cs="Arial"/>
          <w:sz w:val="22"/>
          <w:szCs w:val="22"/>
        </w:rPr>
      </w:pPr>
      <w:r w:rsidRPr="00821435">
        <w:rPr>
          <w:rFonts w:ascii="Arial" w:hAnsi="Arial" w:cs="Arial"/>
          <w:sz w:val="22"/>
          <w:szCs w:val="22"/>
        </w:rPr>
        <w:t>Monsieur Broisat remercie Madame Gagniard pour sa présence avec Damien Malinas à la Présidence de l’ESAA.</w:t>
      </w:r>
    </w:p>
    <w:p w14:paraId="6601E051" w14:textId="684F5E29" w:rsidR="002B4D41" w:rsidRPr="00821435" w:rsidRDefault="00ED1179" w:rsidP="00821435">
      <w:pPr>
        <w:jc w:val="both"/>
        <w:rPr>
          <w:rFonts w:ascii="Arial" w:hAnsi="Arial" w:cs="Arial"/>
          <w:sz w:val="22"/>
          <w:szCs w:val="22"/>
        </w:rPr>
      </w:pPr>
      <w:r w:rsidRPr="00821435">
        <w:rPr>
          <w:rFonts w:ascii="Arial" w:hAnsi="Arial" w:cs="Arial"/>
          <w:sz w:val="22"/>
          <w:szCs w:val="22"/>
        </w:rPr>
        <w:t xml:space="preserve">Madame </w:t>
      </w:r>
      <w:r w:rsidR="002B4D41" w:rsidRPr="00821435">
        <w:rPr>
          <w:rFonts w:ascii="Arial" w:hAnsi="Arial" w:cs="Arial"/>
          <w:sz w:val="22"/>
          <w:szCs w:val="22"/>
        </w:rPr>
        <w:t xml:space="preserve">Mancini salue </w:t>
      </w:r>
      <w:r w:rsidRPr="00821435">
        <w:rPr>
          <w:rFonts w:ascii="Arial" w:hAnsi="Arial" w:cs="Arial"/>
          <w:sz w:val="22"/>
          <w:szCs w:val="22"/>
        </w:rPr>
        <w:t>l</w:t>
      </w:r>
      <w:r w:rsidR="002B4D41" w:rsidRPr="00821435">
        <w:rPr>
          <w:rFonts w:ascii="Arial" w:hAnsi="Arial" w:cs="Arial"/>
          <w:sz w:val="22"/>
          <w:szCs w:val="22"/>
        </w:rPr>
        <w:t>a loyauté</w:t>
      </w:r>
      <w:r w:rsidRPr="00821435">
        <w:rPr>
          <w:rFonts w:ascii="Arial" w:hAnsi="Arial" w:cs="Arial"/>
          <w:sz w:val="22"/>
          <w:szCs w:val="22"/>
        </w:rPr>
        <w:t xml:space="preserve"> et l’exigence de la Présidence durant les 6 dernières années</w:t>
      </w:r>
      <w:r w:rsidR="002B4D41" w:rsidRPr="00821435">
        <w:rPr>
          <w:rFonts w:ascii="Arial" w:hAnsi="Arial" w:cs="Arial"/>
          <w:sz w:val="22"/>
          <w:szCs w:val="22"/>
        </w:rPr>
        <w:t xml:space="preserve">. Elle souligne l'importance de cet accompagnement pour la direction et la fierté </w:t>
      </w:r>
      <w:r w:rsidRPr="00821435">
        <w:rPr>
          <w:rFonts w:ascii="Arial" w:hAnsi="Arial" w:cs="Arial"/>
          <w:sz w:val="22"/>
          <w:szCs w:val="22"/>
        </w:rPr>
        <w:t>de travailler au sein de ce service public.</w:t>
      </w:r>
    </w:p>
    <w:p w14:paraId="39C6F66C" w14:textId="5FBF69C8" w:rsidR="00EF7E1E" w:rsidRPr="00821435" w:rsidRDefault="00ED1179" w:rsidP="00821435">
      <w:pPr>
        <w:jc w:val="both"/>
        <w:rPr>
          <w:rFonts w:ascii="Arial" w:hAnsi="Arial" w:cs="Arial"/>
          <w:sz w:val="22"/>
          <w:szCs w:val="22"/>
        </w:rPr>
      </w:pPr>
      <w:r w:rsidRPr="00821435">
        <w:rPr>
          <w:rFonts w:ascii="Arial" w:hAnsi="Arial" w:cs="Arial"/>
          <w:sz w:val="22"/>
          <w:szCs w:val="22"/>
        </w:rPr>
        <w:t>Monsieur Broisat présente l’actualité de l’ESAA :</w:t>
      </w:r>
    </w:p>
    <w:p w14:paraId="20E85265" w14:textId="02DC2A24" w:rsidR="00EF7E1E" w:rsidRPr="00821435" w:rsidRDefault="00EF7E1E" w:rsidP="00821435">
      <w:pPr>
        <w:pStyle w:val="Paragraphedeliste"/>
        <w:numPr>
          <w:ilvl w:val="0"/>
          <w:numId w:val="14"/>
        </w:numPr>
        <w:ind w:left="0" w:firstLine="0"/>
        <w:jc w:val="both"/>
        <w:rPr>
          <w:rFonts w:ascii="Arial" w:hAnsi="Arial" w:cs="Arial"/>
          <w:sz w:val="22"/>
          <w:szCs w:val="22"/>
        </w:rPr>
      </w:pPr>
      <w:r w:rsidRPr="00821435">
        <w:rPr>
          <w:rFonts w:ascii="Arial" w:hAnsi="Arial" w:cs="Arial"/>
          <w:b/>
          <w:bCs/>
          <w:sz w:val="22"/>
          <w:szCs w:val="22"/>
        </w:rPr>
        <w:t>Projets Internationaux :</w:t>
      </w:r>
      <w:r w:rsidRPr="00821435">
        <w:rPr>
          <w:rFonts w:ascii="Arial" w:hAnsi="Arial" w:cs="Arial"/>
          <w:sz w:val="22"/>
          <w:szCs w:val="22"/>
        </w:rPr>
        <w:t xml:space="preserve"> Présentation du </w:t>
      </w:r>
      <w:r w:rsidR="00ED1179" w:rsidRPr="00821435">
        <w:rPr>
          <w:rFonts w:ascii="Arial" w:hAnsi="Arial" w:cs="Arial"/>
          <w:sz w:val="22"/>
          <w:szCs w:val="22"/>
        </w:rPr>
        <w:t>chantier-école</w:t>
      </w:r>
      <w:r w:rsidRPr="00821435">
        <w:rPr>
          <w:rFonts w:ascii="Arial" w:hAnsi="Arial" w:cs="Arial"/>
          <w:sz w:val="22"/>
          <w:szCs w:val="22"/>
        </w:rPr>
        <w:t xml:space="preserve"> en Chine visant à requalifier une ancienne mine en lieu d'exposition</w:t>
      </w:r>
      <w:r w:rsidR="00ED1179" w:rsidRPr="00821435">
        <w:rPr>
          <w:rFonts w:ascii="Arial" w:hAnsi="Arial" w:cs="Arial"/>
          <w:sz w:val="22"/>
          <w:szCs w:val="22"/>
        </w:rPr>
        <w:t xml:space="preserve"> et de mémoire</w:t>
      </w:r>
      <w:r w:rsidRPr="00821435">
        <w:rPr>
          <w:rFonts w:ascii="Arial" w:hAnsi="Arial" w:cs="Arial"/>
          <w:sz w:val="22"/>
          <w:szCs w:val="22"/>
        </w:rPr>
        <w:t xml:space="preserve">. </w:t>
      </w:r>
    </w:p>
    <w:p w14:paraId="0BADB946" w14:textId="48C54854" w:rsidR="00EF7E1E" w:rsidRPr="00821435" w:rsidRDefault="00EF7E1E" w:rsidP="00821435">
      <w:pPr>
        <w:pStyle w:val="Paragraphedeliste"/>
        <w:numPr>
          <w:ilvl w:val="0"/>
          <w:numId w:val="14"/>
        </w:numPr>
        <w:ind w:left="0" w:firstLine="0"/>
        <w:jc w:val="both"/>
        <w:rPr>
          <w:rFonts w:ascii="Arial" w:hAnsi="Arial" w:cs="Arial"/>
          <w:sz w:val="22"/>
          <w:szCs w:val="22"/>
        </w:rPr>
      </w:pPr>
      <w:r w:rsidRPr="00821435">
        <w:rPr>
          <w:rFonts w:ascii="Arial" w:hAnsi="Arial" w:cs="Arial"/>
          <w:b/>
          <w:bCs/>
          <w:sz w:val="22"/>
          <w:szCs w:val="22"/>
        </w:rPr>
        <w:t>Passe-Muraille</w:t>
      </w:r>
      <w:r w:rsidR="00ED1179" w:rsidRPr="00821435">
        <w:rPr>
          <w:rFonts w:ascii="Arial" w:hAnsi="Arial" w:cs="Arial"/>
          <w:b/>
          <w:bCs/>
          <w:sz w:val="22"/>
          <w:szCs w:val="22"/>
        </w:rPr>
        <w:t>s</w:t>
      </w:r>
      <w:r w:rsidRPr="00821435">
        <w:rPr>
          <w:rFonts w:ascii="Arial" w:hAnsi="Arial" w:cs="Arial"/>
          <w:b/>
          <w:bCs/>
          <w:sz w:val="22"/>
          <w:szCs w:val="22"/>
        </w:rPr>
        <w:t xml:space="preserve"> :</w:t>
      </w:r>
      <w:r w:rsidRPr="00821435">
        <w:rPr>
          <w:rFonts w:ascii="Arial" w:hAnsi="Arial" w:cs="Arial"/>
          <w:sz w:val="22"/>
          <w:szCs w:val="22"/>
        </w:rPr>
        <w:t xml:space="preserve"> Collaboration avec 11 lieux partenaires (Palais des Papes, Collection Lambert, </w:t>
      </w:r>
      <w:r w:rsidR="00ED1179" w:rsidRPr="00821435">
        <w:rPr>
          <w:rFonts w:ascii="Arial" w:hAnsi="Arial" w:cs="Arial"/>
          <w:sz w:val="22"/>
          <w:szCs w:val="22"/>
        </w:rPr>
        <w:t>bibliothèque municipale</w:t>
      </w:r>
      <w:r w:rsidR="002B4D41" w:rsidRPr="00821435">
        <w:rPr>
          <w:rFonts w:ascii="Arial" w:hAnsi="Arial" w:cs="Arial"/>
          <w:sz w:val="22"/>
          <w:szCs w:val="22"/>
        </w:rPr>
        <w:t xml:space="preserve">, </w:t>
      </w:r>
      <w:r w:rsidRPr="00821435">
        <w:rPr>
          <w:rFonts w:ascii="Arial" w:hAnsi="Arial" w:cs="Arial"/>
          <w:sz w:val="22"/>
          <w:szCs w:val="22"/>
        </w:rPr>
        <w:t>etc.) pour favoriser l'insertion de l'école dans la cité.</w:t>
      </w:r>
    </w:p>
    <w:p w14:paraId="22A957F9" w14:textId="2B421211" w:rsidR="00EF7E1E" w:rsidRPr="00821435" w:rsidRDefault="00EF7E1E" w:rsidP="00821435">
      <w:pPr>
        <w:pStyle w:val="Paragraphedeliste"/>
        <w:numPr>
          <w:ilvl w:val="0"/>
          <w:numId w:val="14"/>
        </w:numPr>
        <w:ind w:left="0" w:firstLine="0"/>
        <w:jc w:val="both"/>
        <w:rPr>
          <w:rFonts w:ascii="Arial" w:hAnsi="Arial" w:cs="Arial"/>
          <w:sz w:val="22"/>
          <w:szCs w:val="22"/>
        </w:rPr>
      </w:pPr>
      <w:r w:rsidRPr="00821435">
        <w:rPr>
          <w:rFonts w:ascii="Arial" w:hAnsi="Arial" w:cs="Arial"/>
          <w:b/>
          <w:bCs/>
          <w:sz w:val="22"/>
          <w:szCs w:val="22"/>
        </w:rPr>
        <w:t>Cordées de la réussite :</w:t>
      </w:r>
      <w:r w:rsidRPr="00821435">
        <w:rPr>
          <w:rFonts w:ascii="Arial" w:hAnsi="Arial" w:cs="Arial"/>
          <w:sz w:val="22"/>
          <w:szCs w:val="22"/>
        </w:rPr>
        <w:t xml:space="preserve"> Dispositif ciblant les zones d'éducation prioritaire pour favoriser l'épanouissement culturel des collégiens et lycéens.</w:t>
      </w:r>
      <w:r w:rsidR="00ED1179" w:rsidRPr="00821435">
        <w:rPr>
          <w:rFonts w:ascii="Arial" w:hAnsi="Arial" w:cs="Arial"/>
          <w:sz w:val="22"/>
          <w:szCs w:val="22"/>
        </w:rPr>
        <w:t xml:space="preserve"> Un dossier de demande de subvention sera </w:t>
      </w:r>
      <w:r w:rsidR="00A07D40" w:rsidRPr="00821435">
        <w:rPr>
          <w:rFonts w:ascii="Arial" w:hAnsi="Arial" w:cs="Arial"/>
          <w:sz w:val="22"/>
          <w:szCs w:val="22"/>
        </w:rPr>
        <w:t>déposé</w:t>
      </w:r>
      <w:r w:rsidR="00ED1179" w:rsidRPr="00821435">
        <w:rPr>
          <w:rFonts w:ascii="Arial" w:hAnsi="Arial" w:cs="Arial"/>
          <w:sz w:val="22"/>
          <w:szCs w:val="22"/>
        </w:rPr>
        <w:t xml:space="preserve"> par la Secrétaire générale en juin 2026.</w:t>
      </w:r>
    </w:p>
    <w:p w14:paraId="1BC65846" w14:textId="1BA75F1B" w:rsidR="00ED1179" w:rsidRPr="00821435" w:rsidRDefault="00EF7E1E" w:rsidP="00821435">
      <w:pPr>
        <w:pStyle w:val="Paragraphedeliste"/>
        <w:numPr>
          <w:ilvl w:val="0"/>
          <w:numId w:val="14"/>
        </w:numPr>
        <w:ind w:left="0" w:firstLine="0"/>
        <w:jc w:val="both"/>
        <w:rPr>
          <w:rFonts w:ascii="Arial" w:hAnsi="Arial" w:cs="Arial"/>
          <w:sz w:val="22"/>
          <w:szCs w:val="22"/>
        </w:rPr>
      </w:pPr>
      <w:r w:rsidRPr="00821435">
        <w:rPr>
          <w:rFonts w:ascii="Arial" w:hAnsi="Arial" w:cs="Arial"/>
          <w:b/>
          <w:bCs/>
          <w:sz w:val="22"/>
          <w:szCs w:val="22"/>
        </w:rPr>
        <w:t>Recherche et Partenariats :</w:t>
      </w:r>
      <w:r w:rsidRPr="00821435">
        <w:rPr>
          <w:rFonts w:ascii="Arial" w:hAnsi="Arial" w:cs="Arial"/>
          <w:sz w:val="22"/>
          <w:szCs w:val="22"/>
        </w:rPr>
        <w:t xml:space="preserve"> Candidature Erasmus, collaboration avec les musé</w:t>
      </w:r>
      <w:r w:rsidR="00ED1179" w:rsidRPr="00821435">
        <w:rPr>
          <w:rFonts w:ascii="Arial" w:hAnsi="Arial" w:cs="Arial"/>
          <w:sz w:val="22"/>
          <w:szCs w:val="22"/>
        </w:rPr>
        <w:t>es</w:t>
      </w:r>
      <w:r w:rsidRPr="00821435">
        <w:rPr>
          <w:rFonts w:ascii="Arial" w:hAnsi="Arial" w:cs="Arial"/>
          <w:sz w:val="22"/>
          <w:szCs w:val="22"/>
        </w:rPr>
        <w:t xml:space="preserve"> de PACA sur la restauration (</w:t>
      </w:r>
      <w:r w:rsidR="00ED1179" w:rsidRPr="00821435">
        <w:rPr>
          <w:rFonts w:ascii="Arial" w:hAnsi="Arial" w:cs="Arial"/>
          <w:sz w:val="22"/>
          <w:szCs w:val="22"/>
        </w:rPr>
        <w:t xml:space="preserve">les </w:t>
      </w:r>
      <w:proofErr w:type="spellStart"/>
      <w:r w:rsidR="00ED1179" w:rsidRPr="00821435">
        <w:rPr>
          <w:rFonts w:ascii="Arial" w:hAnsi="Arial" w:cs="Arial"/>
          <w:sz w:val="22"/>
          <w:szCs w:val="22"/>
        </w:rPr>
        <w:t>naturalia</w:t>
      </w:r>
      <w:proofErr w:type="spellEnd"/>
      <w:r w:rsidRPr="00821435">
        <w:rPr>
          <w:rFonts w:ascii="Arial" w:hAnsi="Arial" w:cs="Arial"/>
          <w:sz w:val="22"/>
          <w:szCs w:val="22"/>
        </w:rPr>
        <w:t>) et projet de convention avec le CIRCP.</w:t>
      </w:r>
    </w:p>
    <w:p w14:paraId="0E00E85F" w14:textId="77777777" w:rsidR="00EF7E1E" w:rsidRPr="00821435" w:rsidRDefault="001D57C2" w:rsidP="00821435">
      <w:pPr>
        <w:jc w:val="both"/>
        <w:rPr>
          <w:rFonts w:ascii="Arial" w:hAnsi="Arial" w:cs="Arial"/>
          <w:sz w:val="22"/>
          <w:szCs w:val="22"/>
        </w:rPr>
      </w:pPr>
      <w:r>
        <w:rPr>
          <w:rFonts w:ascii="Arial" w:hAnsi="Arial" w:cs="Arial"/>
          <w:sz w:val="22"/>
          <w:szCs w:val="22"/>
        </w:rPr>
        <w:pict w14:anchorId="0A9FB630">
          <v:rect id="_x0000_i1025" style="width:0;height:1.5pt" o:hralign="center" o:hrstd="t" o:hr="t" fillcolor="#a0a0a0" stroked="f"/>
        </w:pict>
      </w:r>
    </w:p>
    <w:p w14:paraId="53DF336A" w14:textId="16BF41E8" w:rsidR="00EF7E1E" w:rsidRPr="00821435" w:rsidRDefault="00ED1179" w:rsidP="00821435">
      <w:pPr>
        <w:jc w:val="both"/>
        <w:rPr>
          <w:rFonts w:ascii="Arial" w:hAnsi="Arial" w:cs="Arial"/>
          <w:b/>
          <w:bCs/>
          <w:sz w:val="22"/>
          <w:szCs w:val="22"/>
        </w:rPr>
      </w:pPr>
      <w:r w:rsidRPr="00821435">
        <w:rPr>
          <w:rFonts w:ascii="Arial" w:hAnsi="Arial" w:cs="Arial"/>
          <w:b/>
          <w:bCs/>
          <w:sz w:val="22"/>
          <w:szCs w:val="22"/>
        </w:rPr>
        <w:t>Approbation du procès-verbal précédent</w:t>
      </w:r>
    </w:p>
    <w:p w14:paraId="34C45E79" w14:textId="77777777" w:rsidR="00EF7E1E" w:rsidRPr="00821435" w:rsidRDefault="00EF7E1E" w:rsidP="00821435">
      <w:pPr>
        <w:jc w:val="both"/>
        <w:rPr>
          <w:rFonts w:ascii="Arial" w:hAnsi="Arial" w:cs="Arial"/>
          <w:sz w:val="22"/>
          <w:szCs w:val="22"/>
        </w:rPr>
      </w:pPr>
      <w:r w:rsidRPr="00821435">
        <w:rPr>
          <w:rFonts w:ascii="Arial" w:hAnsi="Arial" w:cs="Arial"/>
          <w:sz w:val="22"/>
          <w:szCs w:val="22"/>
        </w:rPr>
        <w:t xml:space="preserve">Le procès-verbal de la séance du </w:t>
      </w:r>
      <w:r w:rsidRPr="00821435">
        <w:rPr>
          <w:rFonts w:ascii="Arial" w:hAnsi="Arial" w:cs="Arial"/>
          <w:b/>
          <w:bCs/>
          <w:sz w:val="22"/>
          <w:szCs w:val="22"/>
        </w:rPr>
        <w:t>27 octobre 2025</w:t>
      </w:r>
      <w:r w:rsidRPr="00821435">
        <w:rPr>
          <w:rFonts w:ascii="Arial" w:hAnsi="Arial" w:cs="Arial"/>
          <w:sz w:val="22"/>
          <w:szCs w:val="22"/>
        </w:rPr>
        <w:t xml:space="preserve"> est mis aux voix.</w:t>
      </w:r>
    </w:p>
    <w:p w14:paraId="6C69102F" w14:textId="77777777" w:rsidR="00EF7E1E" w:rsidRPr="00821435" w:rsidRDefault="00EF7E1E" w:rsidP="00821435">
      <w:pPr>
        <w:numPr>
          <w:ilvl w:val="0"/>
          <w:numId w:val="4"/>
        </w:numPr>
        <w:jc w:val="both"/>
        <w:rPr>
          <w:rFonts w:ascii="Arial" w:hAnsi="Arial" w:cs="Arial"/>
          <w:sz w:val="22"/>
          <w:szCs w:val="22"/>
        </w:rPr>
      </w:pPr>
      <w:r w:rsidRPr="00821435">
        <w:rPr>
          <w:rFonts w:ascii="Arial" w:hAnsi="Arial" w:cs="Arial"/>
          <w:b/>
          <w:bCs/>
          <w:sz w:val="22"/>
          <w:szCs w:val="22"/>
        </w:rPr>
        <w:t>Vote : Approuvé à l'unanimité</w:t>
      </w:r>
      <w:r w:rsidRPr="00821435">
        <w:rPr>
          <w:rFonts w:ascii="Arial" w:hAnsi="Arial" w:cs="Arial"/>
          <w:sz w:val="22"/>
          <w:szCs w:val="22"/>
        </w:rPr>
        <w:t>.</w:t>
      </w:r>
    </w:p>
    <w:p w14:paraId="159EDF2D" w14:textId="77777777" w:rsidR="00EF7E1E" w:rsidRPr="00821435" w:rsidRDefault="001D57C2" w:rsidP="00821435">
      <w:pPr>
        <w:jc w:val="both"/>
        <w:rPr>
          <w:rFonts w:ascii="Arial" w:hAnsi="Arial" w:cs="Arial"/>
          <w:sz w:val="22"/>
          <w:szCs w:val="22"/>
        </w:rPr>
      </w:pPr>
      <w:r>
        <w:rPr>
          <w:rFonts w:ascii="Arial" w:hAnsi="Arial" w:cs="Arial"/>
          <w:sz w:val="22"/>
          <w:szCs w:val="22"/>
        </w:rPr>
        <w:pict w14:anchorId="2C1CFF05">
          <v:rect id="_x0000_i1026" style="width:0;height:1.5pt" o:hralign="center" o:hrstd="t" o:hr="t" fillcolor="#a0a0a0" stroked="f"/>
        </w:pict>
      </w:r>
    </w:p>
    <w:p w14:paraId="3E48164B" w14:textId="3CAA31B4" w:rsidR="00EF7E1E" w:rsidRPr="00821435" w:rsidRDefault="00EF7E1E" w:rsidP="00821435">
      <w:pPr>
        <w:jc w:val="both"/>
        <w:rPr>
          <w:rFonts w:ascii="Arial" w:hAnsi="Arial" w:cs="Arial"/>
          <w:b/>
          <w:bCs/>
          <w:sz w:val="22"/>
          <w:szCs w:val="22"/>
        </w:rPr>
      </w:pPr>
      <w:r w:rsidRPr="00821435">
        <w:rPr>
          <w:rFonts w:ascii="Arial" w:hAnsi="Arial" w:cs="Arial"/>
          <w:b/>
          <w:bCs/>
          <w:sz w:val="22"/>
          <w:szCs w:val="22"/>
        </w:rPr>
        <w:t>Délibération n°1 : Évolution des statuts et mentions des diplômes</w:t>
      </w:r>
    </w:p>
    <w:p w14:paraId="6E8C177B" w14:textId="2B02D86B" w:rsidR="00EF7E1E" w:rsidRPr="00821435" w:rsidRDefault="00EF7E1E" w:rsidP="00821435">
      <w:pPr>
        <w:jc w:val="both"/>
        <w:rPr>
          <w:rFonts w:ascii="Arial" w:hAnsi="Arial" w:cs="Arial"/>
          <w:sz w:val="22"/>
          <w:szCs w:val="22"/>
        </w:rPr>
      </w:pPr>
      <w:r w:rsidRPr="00821435">
        <w:rPr>
          <w:rFonts w:ascii="Arial" w:hAnsi="Arial" w:cs="Arial"/>
          <w:sz w:val="22"/>
          <w:szCs w:val="22"/>
        </w:rPr>
        <w:t xml:space="preserve">Le Directeur explique que le texte, bien que solide, doit encore être affiné sur le plan légal concernant la distinction entre les options "Art", "Design" et la spécificité de la mention "Conservation-Restauration" (CR). </w:t>
      </w:r>
      <w:r w:rsidR="00132F92" w:rsidRPr="00821435">
        <w:rPr>
          <w:rFonts w:ascii="Arial" w:hAnsi="Arial" w:cs="Arial"/>
          <w:sz w:val="22"/>
          <w:szCs w:val="22"/>
        </w:rPr>
        <w:t xml:space="preserve"> Le directeur sollicite le report du vote de la délibération auprès de la Présidence.</w:t>
      </w:r>
    </w:p>
    <w:p w14:paraId="0F6DBA87" w14:textId="210F160E" w:rsidR="00EF7E1E" w:rsidRDefault="00EF7E1E" w:rsidP="00821435">
      <w:pPr>
        <w:jc w:val="both"/>
        <w:rPr>
          <w:rFonts w:ascii="Arial" w:hAnsi="Arial" w:cs="Arial"/>
          <w:b/>
          <w:bCs/>
          <w:sz w:val="22"/>
          <w:szCs w:val="22"/>
        </w:rPr>
      </w:pPr>
      <w:r w:rsidRPr="00821435">
        <w:rPr>
          <w:rFonts w:ascii="Arial" w:hAnsi="Arial" w:cs="Arial"/>
          <w:b/>
          <w:bCs/>
          <w:sz w:val="22"/>
          <w:szCs w:val="22"/>
        </w:rPr>
        <w:t>Report du vote pour f</w:t>
      </w:r>
      <w:r w:rsidR="00132F92" w:rsidRPr="00821435">
        <w:rPr>
          <w:rFonts w:ascii="Arial" w:hAnsi="Arial" w:cs="Arial"/>
          <w:b/>
          <w:bCs/>
          <w:sz w:val="22"/>
          <w:szCs w:val="22"/>
        </w:rPr>
        <w:t>inaliser les derniers contrôles juridique</w:t>
      </w:r>
      <w:r w:rsidRPr="00821435">
        <w:rPr>
          <w:rFonts w:ascii="Arial" w:hAnsi="Arial" w:cs="Arial"/>
          <w:b/>
          <w:bCs/>
          <w:sz w:val="22"/>
          <w:szCs w:val="22"/>
        </w:rPr>
        <w:t>. Une consultation par voie électronique pourra être envisagée</w:t>
      </w:r>
      <w:r w:rsidR="00132F92" w:rsidRPr="00821435">
        <w:rPr>
          <w:rFonts w:ascii="Arial" w:hAnsi="Arial" w:cs="Arial"/>
          <w:b/>
          <w:bCs/>
          <w:sz w:val="22"/>
          <w:szCs w:val="22"/>
        </w:rPr>
        <w:t xml:space="preserve"> en février pour faire approuver la délibération.</w:t>
      </w:r>
    </w:p>
    <w:p w14:paraId="14CEBF4C" w14:textId="77777777" w:rsidR="00821435" w:rsidRDefault="00821435" w:rsidP="00821435">
      <w:pPr>
        <w:jc w:val="both"/>
        <w:rPr>
          <w:rFonts w:ascii="Arial" w:hAnsi="Arial" w:cs="Arial"/>
          <w:b/>
          <w:bCs/>
          <w:sz w:val="22"/>
          <w:szCs w:val="22"/>
        </w:rPr>
      </w:pPr>
    </w:p>
    <w:p w14:paraId="03D8C9E8" w14:textId="77777777" w:rsidR="00821435" w:rsidRDefault="00821435" w:rsidP="00821435">
      <w:pPr>
        <w:jc w:val="both"/>
        <w:rPr>
          <w:rFonts w:ascii="Arial" w:hAnsi="Arial" w:cs="Arial"/>
          <w:b/>
          <w:bCs/>
          <w:sz w:val="22"/>
          <w:szCs w:val="22"/>
        </w:rPr>
      </w:pPr>
    </w:p>
    <w:p w14:paraId="0D7F493E" w14:textId="77777777" w:rsidR="00821435" w:rsidRPr="00821435" w:rsidRDefault="00821435" w:rsidP="00821435">
      <w:pPr>
        <w:jc w:val="both"/>
        <w:rPr>
          <w:rFonts w:ascii="Arial" w:hAnsi="Arial" w:cs="Arial"/>
          <w:b/>
          <w:bCs/>
          <w:sz w:val="22"/>
          <w:szCs w:val="22"/>
        </w:rPr>
      </w:pPr>
    </w:p>
    <w:p w14:paraId="64A126AD" w14:textId="77777777" w:rsidR="00132F92" w:rsidRPr="00821435" w:rsidRDefault="00EF7E1E" w:rsidP="00821435">
      <w:pPr>
        <w:jc w:val="both"/>
        <w:rPr>
          <w:rFonts w:ascii="Arial" w:hAnsi="Arial" w:cs="Arial"/>
          <w:sz w:val="22"/>
          <w:szCs w:val="22"/>
        </w:rPr>
      </w:pPr>
      <w:r w:rsidRPr="00821435">
        <w:rPr>
          <w:rFonts w:ascii="Arial" w:hAnsi="Arial" w:cs="Arial"/>
          <w:b/>
          <w:bCs/>
          <w:sz w:val="22"/>
          <w:szCs w:val="22"/>
        </w:rPr>
        <w:t xml:space="preserve">Délibération n°2 : Budget Primitif </w:t>
      </w:r>
      <w:r w:rsidR="00132F92" w:rsidRPr="00821435">
        <w:rPr>
          <w:rFonts w:ascii="Arial" w:hAnsi="Arial" w:cs="Arial"/>
          <w:b/>
          <w:bCs/>
          <w:sz w:val="22"/>
          <w:szCs w:val="22"/>
        </w:rPr>
        <w:t>2026</w:t>
      </w:r>
    </w:p>
    <w:p w14:paraId="1CABB0A0" w14:textId="77777777" w:rsidR="00132F92" w:rsidRPr="00821435" w:rsidRDefault="00132F92" w:rsidP="00821435">
      <w:pPr>
        <w:jc w:val="both"/>
        <w:rPr>
          <w:rFonts w:ascii="Arial" w:hAnsi="Arial" w:cs="Arial"/>
          <w:sz w:val="22"/>
          <w:szCs w:val="22"/>
        </w:rPr>
      </w:pPr>
      <w:r w:rsidRPr="00821435">
        <w:rPr>
          <w:rFonts w:ascii="Arial" w:hAnsi="Arial" w:cs="Arial"/>
          <w:sz w:val="22"/>
          <w:szCs w:val="22"/>
        </w:rPr>
        <w:t>Madame Mancini présente les grands chiffres du BP 2026 à la demande de la Présidence. Elle remercie les services de la Ville, le Cabinet de Madame Le Maire pour le maintien de la dotation 2026.</w:t>
      </w:r>
    </w:p>
    <w:p w14:paraId="0A6C3590" w14:textId="0C80454F" w:rsidR="00132F92" w:rsidRPr="00821435" w:rsidRDefault="00132F92" w:rsidP="00821435">
      <w:pPr>
        <w:jc w:val="both"/>
        <w:rPr>
          <w:rFonts w:ascii="Arial" w:hAnsi="Arial" w:cs="Arial"/>
          <w:sz w:val="22"/>
          <w:szCs w:val="22"/>
        </w:rPr>
      </w:pPr>
      <w:r w:rsidRPr="00821435">
        <w:rPr>
          <w:rFonts w:ascii="Arial" w:hAnsi="Arial" w:cs="Arial"/>
          <w:sz w:val="22"/>
          <w:szCs w:val="22"/>
        </w:rPr>
        <w:t xml:space="preserve">Madame Mancini rappelle qu’un travail est toujours en cours sur la mise en œuvre des préconisations de la CRC </w:t>
      </w:r>
      <w:r w:rsidR="00A07D40" w:rsidRPr="00821435">
        <w:rPr>
          <w:rFonts w:ascii="Arial" w:hAnsi="Arial" w:cs="Arial"/>
          <w:sz w:val="22"/>
          <w:szCs w:val="22"/>
        </w:rPr>
        <w:t>(locaux</w:t>
      </w:r>
      <w:r w:rsidRPr="00821435">
        <w:rPr>
          <w:rFonts w:ascii="Arial" w:hAnsi="Arial" w:cs="Arial"/>
          <w:sz w:val="22"/>
          <w:szCs w:val="22"/>
        </w:rPr>
        <w:t xml:space="preserve"> en lien avec les services de la Ville, statuts, etc.).</w:t>
      </w:r>
      <w:r w:rsidRPr="00821435">
        <w:rPr>
          <w:rFonts w:ascii="Arial" w:hAnsi="Arial" w:cs="Arial"/>
          <w:sz w:val="22"/>
          <w:szCs w:val="22"/>
        </w:rPr>
        <w:br/>
      </w:r>
      <w:r w:rsidRPr="00821435">
        <w:rPr>
          <w:rFonts w:ascii="Arial" w:eastAsia="Aptos" w:hAnsi="Arial" w:cs="Arial"/>
          <w:color w:val="000000"/>
          <w:kern w:val="0"/>
          <w:sz w:val="22"/>
          <w:szCs w:val="22"/>
          <w:u w:color="000000"/>
          <w:lang w:eastAsia="fr-FR"/>
          <w14:ligatures w14:val="none"/>
        </w:rPr>
        <w:t>Elle rappelle les grands points de vigilance du BP :</w:t>
      </w:r>
    </w:p>
    <w:p w14:paraId="744F8ACF" w14:textId="4613A4ED" w:rsidR="00132F92" w:rsidRPr="00821435" w:rsidRDefault="00A07D40" w:rsidP="00821435">
      <w:pPr>
        <w:pStyle w:val="Sansinterligne"/>
        <w:numPr>
          <w:ilvl w:val="0"/>
          <w:numId w:val="15"/>
        </w:numPr>
        <w:ind w:left="142" w:hanging="142"/>
        <w:jc w:val="both"/>
        <w:rPr>
          <w:rFonts w:ascii="Arial" w:hAnsi="Arial" w:cs="Arial"/>
        </w:rPr>
      </w:pPr>
      <w:r w:rsidRPr="00821435">
        <w:rPr>
          <w:rFonts w:ascii="Arial" w:hAnsi="Arial" w:cs="Arial"/>
        </w:rPr>
        <w:t>L’entretien</w:t>
      </w:r>
      <w:r w:rsidR="00132F92" w:rsidRPr="00821435">
        <w:rPr>
          <w:rFonts w:ascii="Arial" w:hAnsi="Arial" w:cs="Arial"/>
        </w:rPr>
        <w:t xml:space="preserve"> des sites et la maintenance : les bâtiments sont anciens et connaissent des problèmes réguliers de dégradation (inondation, chutes de plafond, problème d’isolation). Cela entraine des charges d’entretien très importantes pour l’établissement.  Il existe notamment un risque réel de changement de chaudière en 2026 (charge estimée à 25 000€).</w:t>
      </w:r>
    </w:p>
    <w:p w14:paraId="2A8D1B91" w14:textId="77777777" w:rsidR="00132F92" w:rsidRPr="00821435" w:rsidRDefault="00132F92" w:rsidP="00821435">
      <w:pPr>
        <w:pStyle w:val="Sansinterligne"/>
        <w:numPr>
          <w:ilvl w:val="0"/>
          <w:numId w:val="15"/>
        </w:numPr>
        <w:ind w:left="142" w:hanging="142"/>
        <w:jc w:val="both"/>
        <w:rPr>
          <w:rFonts w:ascii="Arial" w:hAnsi="Arial" w:cs="Arial"/>
        </w:rPr>
      </w:pPr>
      <w:r w:rsidRPr="00821435">
        <w:rPr>
          <w:rFonts w:ascii="Arial" w:hAnsi="Arial" w:cs="Arial"/>
        </w:rPr>
        <w:t>Une réflexion pourrait être menée avec le propriétaire notamment pour mettre en place des énergies propres (type panneaux solaires, etc.) dans les deux bâtiments.</w:t>
      </w:r>
    </w:p>
    <w:p w14:paraId="0267409A" w14:textId="77777777" w:rsidR="00132F92" w:rsidRPr="00821435" w:rsidRDefault="00132F92" w:rsidP="00821435">
      <w:pPr>
        <w:pStyle w:val="Sansinterligne"/>
        <w:numPr>
          <w:ilvl w:val="0"/>
          <w:numId w:val="15"/>
        </w:numPr>
        <w:ind w:left="142" w:hanging="142"/>
        <w:jc w:val="both"/>
        <w:rPr>
          <w:rFonts w:ascii="Arial" w:hAnsi="Arial" w:cs="Arial"/>
        </w:rPr>
      </w:pPr>
      <w:r w:rsidRPr="00821435">
        <w:rPr>
          <w:rFonts w:ascii="Arial" w:hAnsi="Arial" w:cs="Arial"/>
        </w:rPr>
        <w:t>Le véhicule Traffic présente aujourd’hui d’importants dysfonctionnements. Il conviendra de faire un état du véhicule et d’évaluer le besoin de son remplacement dans le cadre du BS 2026.</w:t>
      </w:r>
    </w:p>
    <w:p w14:paraId="24C96278" w14:textId="3A5DBBDA" w:rsidR="00132F92" w:rsidRPr="00821435" w:rsidRDefault="00132F92" w:rsidP="00821435">
      <w:pPr>
        <w:pStyle w:val="Sansinterligne"/>
        <w:numPr>
          <w:ilvl w:val="0"/>
          <w:numId w:val="15"/>
        </w:numPr>
        <w:ind w:left="142" w:hanging="142"/>
        <w:jc w:val="both"/>
        <w:rPr>
          <w:rFonts w:ascii="Arial" w:hAnsi="Arial" w:cs="Arial"/>
          <w:bCs/>
        </w:rPr>
      </w:pPr>
      <w:r w:rsidRPr="00821435">
        <w:rPr>
          <w:rFonts w:ascii="Arial" w:hAnsi="Arial" w:cs="Arial"/>
        </w:rPr>
        <w:t>La gestion du personnel : un</w:t>
      </w:r>
      <w:r w:rsidRPr="00821435">
        <w:rPr>
          <w:rFonts w:ascii="Arial" w:hAnsi="Arial" w:cs="Arial"/>
          <w:bCs/>
        </w:rPr>
        <w:t xml:space="preserve"> travail sur le tableau des emplois devra être mené au sein de l’équipe car les charges de personnel ne sont plus couvertes avec les sureffectifs </w:t>
      </w:r>
      <w:r w:rsidR="00A07D40" w:rsidRPr="00821435">
        <w:rPr>
          <w:rFonts w:ascii="Arial" w:hAnsi="Arial" w:cs="Arial"/>
          <w:bCs/>
        </w:rPr>
        <w:t>(CLM</w:t>
      </w:r>
      <w:r w:rsidRPr="00821435">
        <w:rPr>
          <w:rFonts w:ascii="Arial" w:hAnsi="Arial" w:cs="Arial"/>
          <w:bCs/>
        </w:rPr>
        <w:t xml:space="preserve">, disponibilité, etc.) par la dotation de fonctionnement de la Ville ce qui imposera à la direction de faire des choix dans l’organisation du cycle 2026-2027 </w:t>
      </w:r>
      <w:r w:rsidR="00A07D40" w:rsidRPr="00821435">
        <w:rPr>
          <w:rFonts w:ascii="Arial" w:hAnsi="Arial" w:cs="Arial"/>
          <w:bCs/>
        </w:rPr>
        <w:t>(suppression</w:t>
      </w:r>
      <w:r w:rsidRPr="00821435">
        <w:rPr>
          <w:rFonts w:ascii="Arial" w:hAnsi="Arial" w:cs="Arial"/>
          <w:bCs/>
        </w:rPr>
        <w:t xml:space="preserve"> de postes au sein des différents pôles notamment). L’ESAA présentera son nouvel organigramme en CST et accompagnera les agents concernés avec le CDG de Vaucluse.</w:t>
      </w:r>
    </w:p>
    <w:p w14:paraId="202B383E" w14:textId="77777777" w:rsidR="00132F92" w:rsidRPr="00821435" w:rsidRDefault="00132F92" w:rsidP="00821435">
      <w:pPr>
        <w:pStyle w:val="Sansinterligne"/>
        <w:jc w:val="both"/>
        <w:rPr>
          <w:rFonts w:ascii="Arial" w:hAnsi="Arial" w:cs="Arial"/>
          <w:bCs/>
        </w:rPr>
      </w:pPr>
    </w:p>
    <w:p w14:paraId="35196669" w14:textId="77777777" w:rsidR="00132F92" w:rsidRPr="00821435" w:rsidRDefault="00132F92" w:rsidP="00821435">
      <w:pPr>
        <w:pStyle w:val="Sansinterligne"/>
        <w:jc w:val="both"/>
        <w:rPr>
          <w:rFonts w:ascii="Arial" w:hAnsi="Arial" w:cs="Arial"/>
          <w:bCs/>
        </w:rPr>
      </w:pPr>
      <w:r w:rsidRPr="00821435">
        <w:rPr>
          <w:rFonts w:ascii="Arial" w:hAnsi="Arial" w:cs="Arial"/>
          <w:bCs/>
        </w:rPr>
        <w:t>Un travail sur la commande publique devra être engagé en lien avec le renforcement si possible de l’équipe comptable pour avoir une cartographie des contrats en lien avec la sécurisation juridique de la mise à disposition des deux sites.</w:t>
      </w:r>
    </w:p>
    <w:p w14:paraId="2A7A935A" w14:textId="77777777" w:rsidR="00132F92" w:rsidRPr="00821435" w:rsidRDefault="00132F92" w:rsidP="00821435">
      <w:pPr>
        <w:pStyle w:val="Sansinterligne"/>
        <w:jc w:val="both"/>
        <w:rPr>
          <w:rFonts w:ascii="Arial" w:hAnsi="Arial" w:cs="Arial"/>
          <w:bCs/>
        </w:rPr>
      </w:pPr>
    </w:p>
    <w:p w14:paraId="3B73A8EE" w14:textId="77777777" w:rsidR="00132F92" w:rsidRPr="00821435" w:rsidRDefault="00132F92" w:rsidP="00821435">
      <w:pPr>
        <w:pStyle w:val="Sansinterligne"/>
        <w:numPr>
          <w:ilvl w:val="0"/>
          <w:numId w:val="15"/>
        </w:numPr>
        <w:ind w:left="142" w:hanging="142"/>
        <w:jc w:val="both"/>
        <w:rPr>
          <w:rFonts w:ascii="Arial" w:hAnsi="Arial" w:cs="Arial"/>
          <w:bCs/>
        </w:rPr>
      </w:pPr>
      <w:r w:rsidRPr="00821435">
        <w:rPr>
          <w:rFonts w:ascii="Arial" w:hAnsi="Arial" w:cs="Arial"/>
          <w:bCs/>
        </w:rPr>
        <w:t>le suivi des dépenses de fluides et d’énergie dans un contexte d’augmentation des taux.</w:t>
      </w:r>
    </w:p>
    <w:p w14:paraId="2CBCA0C6" w14:textId="77777777" w:rsidR="00132F92" w:rsidRPr="00821435" w:rsidRDefault="00132F92" w:rsidP="00821435">
      <w:pPr>
        <w:jc w:val="both"/>
        <w:rPr>
          <w:rFonts w:ascii="Arial" w:hAnsi="Arial" w:cs="Arial"/>
          <w:sz w:val="22"/>
          <w:szCs w:val="22"/>
        </w:rPr>
      </w:pPr>
    </w:p>
    <w:p w14:paraId="76EF81C4" w14:textId="605A32EC" w:rsidR="00EF7E1E" w:rsidRPr="00821435" w:rsidRDefault="00EF7E1E" w:rsidP="00821435">
      <w:pPr>
        <w:jc w:val="both"/>
        <w:rPr>
          <w:rFonts w:ascii="Arial" w:hAnsi="Arial" w:cs="Arial"/>
          <w:b/>
          <w:bCs/>
          <w:sz w:val="22"/>
          <w:szCs w:val="22"/>
        </w:rPr>
      </w:pPr>
      <w:r w:rsidRPr="00821435">
        <w:rPr>
          <w:rFonts w:ascii="Arial" w:hAnsi="Arial" w:cs="Arial"/>
          <w:b/>
          <w:bCs/>
          <w:sz w:val="22"/>
          <w:szCs w:val="22"/>
        </w:rPr>
        <w:t xml:space="preserve">Vote : Approuvé à l'unanimité </w:t>
      </w:r>
    </w:p>
    <w:p w14:paraId="2EA2840A" w14:textId="77777777" w:rsidR="008B5150" w:rsidRPr="00821435" w:rsidRDefault="008B5150" w:rsidP="00821435">
      <w:pPr>
        <w:jc w:val="both"/>
        <w:rPr>
          <w:rFonts w:ascii="Arial" w:hAnsi="Arial" w:cs="Arial"/>
          <w:b/>
          <w:bCs/>
          <w:sz w:val="22"/>
          <w:szCs w:val="22"/>
        </w:rPr>
      </w:pPr>
    </w:p>
    <w:p w14:paraId="15E11F4B" w14:textId="3167D1FC" w:rsidR="00EF7E1E" w:rsidRPr="00821435" w:rsidRDefault="00EF7E1E" w:rsidP="00821435">
      <w:pPr>
        <w:jc w:val="both"/>
        <w:rPr>
          <w:rFonts w:ascii="Arial" w:hAnsi="Arial" w:cs="Arial"/>
          <w:b/>
          <w:bCs/>
          <w:sz w:val="22"/>
          <w:szCs w:val="22"/>
        </w:rPr>
      </w:pPr>
      <w:r w:rsidRPr="00821435">
        <w:rPr>
          <w:rFonts w:ascii="Arial" w:hAnsi="Arial" w:cs="Arial"/>
          <w:b/>
          <w:bCs/>
          <w:sz w:val="22"/>
          <w:szCs w:val="22"/>
        </w:rPr>
        <w:t>Délibération n°3 : Droits d'inscription 2026-2027</w:t>
      </w:r>
    </w:p>
    <w:p w14:paraId="23FAFF41" w14:textId="55B4166F" w:rsidR="008B5150" w:rsidRPr="00821435" w:rsidRDefault="008B5150" w:rsidP="00821435">
      <w:pPr>
        <w:jc w:val="both"/>
        <w:rPr>
          <w:rFonts w:ascii="Arial" w:hAnsi="Arial" w:cs="Arial"/>
          <w:sz w:val="22"/>
          <w:szCs w:val="22"/>
        </w:rPr>
      </w:pPr>
      <w:r w:rsidRPr="00821435">
        <w:rPr>
          <w:rFonts w:ascii="Arial" w:hAnsi="Arial" w:cs="Arial"/>
          <w:sz w:val="22"/>
          <w:szCs w:val="22"/>
        </w:rPr>
        <w:t>Monsieur Broisat indique la légère hausse proposée des droits de scolarité pour le cycle 2026.</w:t>
      </w:r>
    </w:p>
    <w:p w14:paraId="04CE3E7C" w14:textId="59C04BCA" w:rsidR="00EF7E1E" w:rsidRPr="00821435" w:rsidRDefault="00EF7E1E" w:rsidP="00821435">
      <w:pPr>
        <w:jc w:val="both"/>
        <w:rPr>
          <w:rFonts w:ascii="Arial" w:hAnsi="Arial" w:cs="Arial"/>
          <w:sz w:val="22"/>
          <w:szCs w:val="22"/>
        </w:rPr>
      </w:pPr>
      <w:r w:rsidRPr="00821435">
        <w:rPr>
          <w:rFonts w:ascii="Arial" w:hAnsi="Arial" w:cs="Arial"/>
          <w:sz w:val="22"/>
          <w:szCs w:val="22"/>
        </w:rPr>
        <w:t>Le tarif est fixé à 458 €</w:t>
      </w:r>
      <w:r w:rsidR="008B5150" w:rsidRPr="00821435">
        <w:rPr>
          <w:rFonts w:ascii="Arial" w:hAnsi="Arial" w:cs="Arial"/>
          <w:sz w:val="22"/>
          <w:szCs w:val="22"/>
        </w:rPr>
        <w:t xml:space="preserve"> ( 400€ en 2025) </w:t>
      </w:r>
      <w:r w:rsidRPr="00821435">
        <w:rPr>
          <w:rFonts w:ascii="Arial" w:hAnsi="Arial" w:cs="Arial"/>
          <w:sz w:val="22"/>
          <w:szCs w:val="22"/>
        </w:rPr>
        <w:t xml:space="preserve">. Bien qu'en légère hausse, ce montant reste très inférieur à la moyenne nationale (citant l'exemple de </w:t>
      </w:r>
      <w:r w:rsidR="008B5150" w:rsidRPr="00821435">
        <w:rPr>
          <w:rFonts w:ascii="Arial" w:hAnsi="Arial" w:cs="Arial"/>
          <w:sz w:val="22"/>
          <w:szCs w:val="22"/>
        </w:rPr>
        <w:t xml:space="preserve">l’école Le Talm </w:t>
      </w:r>
      <w:r w:rsidRPr="00821435">
        <w:rPr>
          <w:rFonts w:ascii="Arial" w:hAnsi="Arial" w:cs="Arial"/>
          <w:sz w:val="22"/>
          <w:szCs w:val="22"/>
        </w:rPr>
        <w:t>à 920-1000 €</w:t>
      </w:r>
      <w:r w:rsidR="008B5150" w:rsidRPr="00821435">
        <w:rPr>
          <w:rFonts w:ascii="Arial" w:hAnsi="Arial" w:cs="Arial"/>
          <w:sz w:val="22"/>
          <w:szCs w:val="22"/>
        </w:rPr>
        <w:t xml:space="preserve"> par an</w:t>
      </w:r>
      <w:r w:rsidRPr="00821435">
        <w:rPr>
          <w:rFonts w:ascii="Arial" w:hAnsi="Arial" w:cs="Arial"/>
          <w:sz w:val="22"/>
          <w:szCs w:val="22"/>
        </w:rPr>
        <w:t>). M</w:t>
      </w:r>
      <w:r w:rsidR="008B5150" w:rsidRPr="00821435">
        <w:rPr>
          <w:rFonts w:ascii="Arial" w:hAnsi="Arial" w:cs="Arial"/>
          <w:sz w:val="22"/>
          <w:szCs w:val="22"/>
        </w:rPr>
        <w:t>adame</w:t>
      </w:r>
      <w:r w:rsidRPr="00821435">
        <w:rPr>
          <w:rFonts w:ascii="Arial" w:hAnsi="Arial" w:cs="Arial"/>
          <w:sz w:val="22"/>
          <w:szCs w:val="22"/>
        </w:rPr>
        <w:t xml:space="preserve"> Mancini précise que ces recettes sont directement réinjectées dans la formation et le matériel pour les étudiants.</w:t>
      </w:r>
    </w:p>
    <w:p w14:paraId="773FC9B9" w14:textId="6EE788D0" w:rsidR="00EF7E1E" w:rsidRPr="00821435" w:rsidRDefault="008B5150" w:rsidP="00821435">
      <w:pPr>
        <w:jc w:val="both"/>
        <w:rPr>
          <w:rFonts w:ascii="Arial" w:hAnsi="Arial" w:cs="Arial"/>
          <w:sz w:val="22"/>
          <w:szCs w:val="22"/>
        </w:rPr>
      </w:pPr>
      <w:r w:rsidRPr="00821435">
        <w:rPr>
          <w:rFonts w:ascii="Arial" w:hAnsi="Arial" w:cs="Arial"/>
          <w:sz w:val="22"/>
          <w:szCs w:val="22"/>
        </w:rPr>
        <w:t>Madame Mancini précise que 61 étudiants  ( des dossiers sont toujours en cours de validation auprès du CROUS) sont boursiers et bénéficient d’une prise en charge par l’Etat.</w:t>
      </w:r>
    </w:p>
    <w:p w14:paraId="443AC7D0" w14:textId="4B2B4018" w:rsidR="008B5150" w:rsidRPr="00821435" w:rsidRDefault="00EF7E1E" w:rsidP="00821435">
      <w:pPr>
        <w:jc w:val="both"/>
        <w:rPr>
          <w:rFonts w:ascii="Arial" w:hAnsi="Arial" w:cs="Arial"/>
          <w:b/>
          <w:bCs/>
          <w:sz w:val="22"/>
          <w:szCs w:val="22"/>
        </w:rPr>
      </w:pPr>
      <w:r w:rsidRPr="00821435">
        <w:rPr>
          <w:rFonts w:ascii="Arial" w:hAnsi="Arial" w:cs="Arial"/>
          <w:b/>
          <w:bCs/>
          <w:sz w:val="22"/>
          <w:szCs w:val="22"/>
        </w:rPr>
        <w:t xml:space="preserve">Vote : Approuvé à l'unanimité </w:t>
      </w:r>
    </w:p>
    <w:p w14:paraId="1761C56A" w14:textId="77777777" w:rsidR="008B5150" w:rsidRDefault="008B5150" w:rsidP="00821435">
      <w:pPr>
        <w:jc w:val="both"/>
        <w:rPr>
          <w:rFonts w:ascii="Arial" w:hAnsi="Arial" w:cs="Arial"/>
          <w:b/>
          <w:bCs/>
          <w:sz w:val="22"/>
          <w:szCs w:val="22"/>
        </w:rPr>
      </w:pPr>
    </w:p>
    <w:p w14:paraId="3D96740E" w14:textId="77777777" w:rsidR="00821435" w:rsidRDefault="00821435" w:rsidP="00821435">
      <w:pPr>
        <w:jc w:val="both"/>
        <w:rPr>
          <w:rFonts w:ascii="Arial" w:hAnsi="Arial" w:cs="Arial"/>
          <w:b/>
          <w:bCs/>
          <w:sz w:val="22"/>
          <w:szCs w:val="22"/>
        </w:rPr>
      </w:pPr>
    </w:p>
    <w:p w14:paraId="1F1938C2" w14:textId="77777777" w:rsidR="00821435" w:rsidRDefault="00821435" w:rsidP="00821435">
      <w:pPr>
        <w:jc w:val="both"/>
        <w:rPr>
          <w:rFonts w:ascii="Arial" w:hAnsi="Arial" w:cs="Arial"/>
          <w:b/>
          <w:bCs/>
          <w:sz w:val="22"/>
          <w:szCs w:val="22"/>
        </w:rPr>
      </w:pPr>
    </w:p>
    <w:p w14:paraId="01D73C3E" w14:textId="77777777" w:rsidR="00821435" w:rsidRDefault="00821435" w:rsidP="00821435">
      <w:pPr>
        <w:jc w:val="both"/>
        <w:rPr>
          <w:rFonts w:ascii="Arial" w:hAnsi="Arial" w:cs="Arial"/>
          <w:b/>
          <w:bCs/>
          <w:sz w:val="22"/>
          <w:szCs w:val="22"/>
        </w:rPr>
      </w:pPr>
    </w:p>
    <w:p w14:paraId="52617B2D" w14:textId="77777777" w:rsidR="00821435" w:rsidRPr="00821435" w:rsidRDefault="00821435" w:rsidP="00821435">
      <w:pPr>
        <w:jc w:val="both"/>
        <w:rPr>
          <w:rFonts w:ascii="Arial" w:hAnsi="Arial" w:cs="Arial"/>
          <w:b/>
          <w:bCs/>
          <w:sz w:val="22"/>
          <w:szCs w:val="22"/>
        </w:rPr>
      </w:pPr>
    </w:p>
    <w:p w14:paraId="34C6293C" w14:textId="5D3A8756" w:rsidR="00EF7E1E" w:rsidRPr="00821435" w:rsidRDefault="00EF7E1E" w:rsidP="00821435">
      <w:pPr>
        <w:jc w:val="both"/>
        <w:rPr>
          <w:rFonts w:ascii="Arial" w:hAnsi="Arial" w:cs="Arial"/>
          <w:b/>
          <w:bCs/>
          <w:sz w:val="22"/>
          <w:szCs w:val="22"/>
        </w:rPr>
      </w:pPr>
      <w:r w:rsidRPr="00821435">
        <w:rPr>
          <w:rFonts w:ascii="Arial" w:hAnsi="Arial" w:cs="Arial"/>
          <w:b/>
          <w:bCs/>
          <w:sz w:val="22"/>
          <w:szCs w:val="22"/>
        </w:rPr>
        <w:t>Délibération n°4 : Tarification de</w:t>
      </w:r>
      <w:r w:rsidR="008B5150" w:rsidRPr="00821435">
        <w:rPr>
          <w:rFonts w:ascii="Arial" w:hAnsi="Arial" w:cs="Arial"/>
          <w:b/>
          <w:bCs/>
          <w:sz w:val="22"/>
          <w:szCs w:val="22"/>
        </w:rPr>
        <w:t>s ateliers d’é</w:t>
      </w:r>
      <w:r w:rsidRPr="00821435">
        <w:rPr>
          <w:rFonts w:ascii="Arial" w:hAnsi="Arial" w:cs="Arial"/>
          <w:b/>
          <w:bCs/>
          <w:sz w:val="22"/>
          <w:szCs w:val="22"/>
        </w:rPr>
        <w:t>ducation Artistique et Culturelle (EAC)</w:t>
      </w:r>
    </w:p>
    <w:p w14:paraId="39FE0C4D" w14:textId="122444A0" w:rsidR="008B5150" w:rsidRPr="00821435" w:rsidRDefault="008B5150" w:rsidP="00821435">
      <w:pPr>
        <w:jc w:val="both"/>
        <w:rPr>
          <w:rFonts w:ascii="Arial" w:hAnsi="Arial" w:cs="Arial"/>
          <w:sz w:val="22"/>
          <w:szCs w:val="22"/>
        </w:rPr>
      </w:pPr>
      <w:r w:rsidRPr="00821435">
        <w:rPr>
          <w:rFonts w:ascii="Arial" w:hAnsi="Arial" w:cs="Arial"/>
          <w:sz w:val="22"/>
          <w:szCs w:val="22"/>
        </w:rPr>
        <w:t xml:space="preserve">Madame Mancini indique que les tarifs sont identiques à ceux passés </w:t>
      </w:r>
      <w:r w:rsidR="00A07D40" w:rsidRPr="00821435">
        <w:rPr>
          <w:rFonts w:ascii="Arial" w:hAnsi="Arial" w:cs="Arial"/>
          <w:sz w:val="22"/>
          <w:szCs w:val="22"/>
        </w:rPr>
        <w:t>(parmi</w:t>
      </w:r>
      <w:r w:rsidRPr="00821435">
        <w:rPr>
          <w:rFonts w:ascii="Arial" w:hAnsi="Arial" w:cs="Arial"/>
          <w:sz w:val="22"/>
          <w:szCs w:val="22"/>
        </w:rPr>
        <w:t xml:space="preserve"> les tarifs hauts des écoles d’art de PACA).</w:t>
      </w:r>
    </w:p>
    <w:p w14:paraId="1A52DFAA" w14:textId="17854EFC" w:rsidR="008B5150" w:rsidRPr="00821435" w:rsidRDefault="008B5150" w:rsidP="00821435">
      <w:pPr>
        <w:jc w:val="both"/>
        <w:rPr>
          <w:rFonts w:ascii="Arial" w:hAnsi="Arial" w:cs="Arial"/>
          <w:sz w:val="22"/>
          <w:szCs w:val="22"/>
        </w:rPr>
      </w:pPr>
      <w:r w:rsidRPr="00821435">
        <w:rPr>
          <w:rFonts w:ascii="Arial" w:hAnsi="Arial" w:cs="Arial"/>
          <w:sz w:val="22"/>
          <w:szCs w:val="22"/>
        </w:rPr>
        <w:t xml:space="preserve">Elle rappelle l’engagement des ateliers dans les cordées de la réussite pour 2026 en lien notamment avec le </w:t>
      </w:r>
      <w:r w:rsidR="00A07D40" w:rsidRPr="00821435">
        <w:rPr>
          <w:rFonts w:ascii="Arial" w:hAnsi="Arial" w:cs="Arial"/>
          <w:sz w:val="22"/>
          <w:szCs w:val="22"/>
        </w:rPr>
        <w:t>lycée</w:t>
      </w:r>
      <w:r w:rsidRPr="00821435">
        <w:rPr>
          <w:rFonts w:ascii="Arial" w:hAnsi="Arial" w:cs="Arial"/>
          <w:sz w:val="22"/>
          <w:szCs w:val="22"/>
        </w:rPr>
        <w:t xml:space="preserve"> Casarès et le Collège Viala.</w:t>
      </w:r>
    </w:p>
    <w:p w14:paraId="2126F9AA" w14:textId="622AAD9A" w:rsidR="00EF7E1E" w:rsidRPr="00821435" w:rsidRDefault="00EF7E1E" w:rsidP="00821435">
      <w:pPr>
        <w:jc w:val="both"/>
        <w:rPr>
          <w:rFonts w:ascii="Arial" w:hAnsi="Arial" w:cs="Arial"/>
          <w:b/>
          <w:bCs/>
          <w:sz w:val="22"/>
          <w:szCs w:val="22"/>
        </w:rPr>
      </w:pPr>
      <w:r w:rsidRPr="00821435">
        <w:rPr>
          <w:rFonts w:ascii="Arial" w:hAnsi="Arial" w:cs="Arial"/>
          <w:b/>
          <w:bCs/>
          <w:sz w:val="22"/>
          <w:szCs w:val="22"/>
        </w:rPr>
        <w:t xml:space="preserve">Vote : Approuvé à l'unanimité </w:t>
      </w:r>
    </w:p>
    <w:p w14:paraId="3763292B" w14:textId="77777777" w:rsidR="008B5150" w:rsidRPr="00821435" w:rsidRDefault="008B5150" w:rsidP="00821435">
      <w:pPr>
        <w:jc w:val="both"/>
        <w:rPr>
          <w:rFonts w:ascii="Arial" w:hAnsi="Arial" w:cs="Arial"/>
          <w:b/>
          <w:bCs/>
          <w:sz w:val="22"/>
          <w:szCs w:val="22"/>
        </w:rPr>
      </w:pPr>
    </w:p>
    <w:p w14:paraId="58C8C335" w14:textId="425FC58A" w:rsidR="00EF7E1E" w:rsidRPr="00821435" w:rsidRDefault="00EF7E1E" w:rsidP="00821435">
      <w:pPr>
        <w:jc w:val="both"/>
        <w:rPr>
          <w:rFonts w:ascii="Arial" w:hAnsi="Arial" w:cs="Arial"/>
          <w:b/>
          <w:bCs/>
          <w:sz w:val="22"/>
          <w:szCs w:val="22"/>
        </w:rPr>
      </w:pPr>
      <w:r w:rsidRPr="00821435">
        <w:rPr>
          <w:rFonts w:ascii="Arial" w:hAnsi="Arial" w:cs="Arial"/>
          <w:b/>
          <w:bCs/>
          <w:sz w:val="22"/>
          <w:szCs w:val="22"/>
        </w:rPr>
        <w:t xml:space="preserve">Délibération n°5 : </w:t>
      </w:r>
      <w:r w:rsidR="00B254C0" w:rsidRPr="00821435">
        <w:rPr>
          <w:rFonts w:ascii="Arial" w:hAnsi="Arial" w:cs="Arial"/>
          <w:b/>
          <w:bCs/>
          <w:sz w:val="22"/>
          <w:szCs w:val="22"/>
        </w:rPr>
        <w:t>RSU</w:t>
      </w:r>
    </w:p>
    <w:p w14:paraId="5E68B9C0" w14:textId="1909F90C" w:rsidR="00797E7A" w:rsidRPr="00821435" w:rsidRDefault="00797E7A" w:rsidP="00821435">
      <w:pPr>
        <w:jc w:val="both"/>
        <w:rPr>
          <w:rFonts w:ascii="Arial" w:hAnsi="Arial" w:cs="Arial"/>
          <w:sz w:val="22"/>
          <w:szCs w:val="22"/>
        </w:rPr>
      </w:pPr>
      <w:r w:rsidRPr="00821435">
        <w:rPr>
          <w:rFonts w:ascii="Arial" w:hAnsi="Arial" w:cs="Arial"/>
          <w:sz w:val="22"/>
          <w:szCs w:val="22"/>
        </w:rPr>
        <w:t>Madame Mancini et Madame Cosme présentent les éléments du RSU. Un point est fait sur les RPS et la lutte contre les VSS.</w:t>
      </w:r>
    </w:p>
    <w:p w14:paraId="798493AB" w14:textId="00BF4039" w:rsidR="00797E7A" w:rsidRPr="00797E7A" w:rsidRDefault="00797E7A" w:rsidP="00821435">
      <w:pPr>
        <w:jc w:val="both"/>
        <w:rPr>
          <w:rFonts w:ascii="Arial" w:hAnsi="Arial" w:cs="Arial"/>
          <w:sz w:val="22"/>
          <w:szCs w:val="22"/>
        </w:rPr>
      </w:pPr>
      <w:r w:rsidRPr="00797E7A">
        <w:rPr>
          <w:rFonts w:ascii="Arial" w:hAnsi="Arial" w:cs="Arial"/>
          <w:sz w:val="22"/>
          <w:szCs w:val="22"/>
        </w:rPr>
        <w:t xml:space="preserve">Lors des assises de l’ANDEA, les </w:t>
      </w:r>
      <w:proofErr w:type="spellStart"/>
      <w:r w:rsidRPr="00797E7A">
        <w:rPr>
          <w:rFonts w:ascii="Arial" w:hAnsi="Arial" w:cs="Arial"/>
          <w:sz w:val="22"/>
          <w:szCs w:val="22"/>
        </w:rPr>
        <w:t>représentant.e.s</w:t>
      </w:r>
      <w:proofErr w:type="spellEnd"/>
      <w:r w:rsidRPr="00797E7A">
        <w:rPr>
          <w:rFonts w:ascii="Arial" w:hAnsi="Arial" w:cs="Arial"/>
          <w:sz w:val="22"/>
          <w:szCs w:val="22"/>
        </w:rPr>
        <w:t xml:space="preserve"> étudiant.es ont </w:t>
      </w:r>
      <w:r w:rsidRPr="00821435">
        <w:rPr>
          <w:rFonts w:ascii="Arial" w:hAnsi="Arial" w:cs="Arial"/>
          <w:sz w:val="22"/>
          <w:szCs w:val="22"/>
        </w:rPr>
        <w:t xml:space="preserve">en effet </w:t>
      </w:r>
      <w:r w:rsidRPr="00797E7A">
        <w:rPr>
          <w:rFonts w:ascii="Arial" w:hAnsi="Arial" w:cs="Arial"/>
          <w:sz w:val="22"/>
          <w:szCs w:val="22"/>
        </w:rPr>
        <w:t xml:space="preserve">attiré l’attention des pouvoirs publics sur les cadres de travail parfois dégradés dans certaines écoles d’art et sur la nécessité de favoriser le dialogue entre les personnels et les </w:t>
      </w:r>
      <w:proofErr w:type="spellStart"/>
      <w:r w:rsidRPr="00797E7A">
        <w:rPr>
          <w:rFonts w:ascii="Arial" w:hAnsi="Arial" w:cs="Arial"/>
          <w:sz w:val="22"/>
          <w:szCs w:val="22"/>
        </w:rPr>
        <w:t>étudiant.e.s</w:t>
      </w:r>
      <w:proofErr w:type="spellEnd"/>
      <w:r w:rsidRPr="00797E7A">
        <w:rPr>
          <w:rFonts w:ascii="Arial" w:hAnsi="Arial" w:cs="Arial"/>
          <w:sz w:val="22"/>
          <w:szCs w:val="22"/>
        </w:rPr>
        <w:t xml:space="preserve"> sur la lutte contre les violences sexistes et sexuelles (VSS) et aussi entre </w:t>
      </w:r>
      <w:proofErr w:type="spellStart"/>
      <w:r w:rsidRPr="00797E7A">
        <w:rPr>
          <w:rFonts w:ascii="Arial" w:hAnsi="Arial" w:cs="Arial"/>
          <w:sz w:val="22"/>
          <w:szCs w:val="22"/>
        </w:rPr>
        <w:t>étudiant.e.s</w:t>
      </w:r>
      <w:proofErr w:type="spellEnd"/>
      <w:r w:rsidRPr="00797E7A">
        <w:rPr>
          <w:rFonts w:ascii="Arial" w:hAnsi="Arial" w:cs="Arial"/>
          <w:sz w:val="22"/>
          <w:szCs w:val="22"/>
        </w:rPr>
        <w:t>.</w:t>
      </w:r>
      <w:r w:rsidRPr="00821435">
        <w:rPr>
          <w:rFonts w:ascii="Arial" w:hAnsi="Arial" w:cs="Arial"/>
          <w:sz w:val="22"/>
          <w:szCs w:val="22"/>
        </w:rPr>
        <w:t xml:space="preserve"> </w:t>
      </w:r>
      <w:r w:rsidRPr="00797E7A">
        <w:rPr>
          <w:rFonts w:ascii="Arial" w:hAnsi="Arial" w:cs="Arial"/>
          <w:sz w:val="22"/>
          <w:szCs w:val="22"/>
        </w:rPr>
        <w:t xml:space="preserve">Cette attention est au cœur du fonctionnement de l’Ecole d’art d’Avignon depuis plusieurs années maintenant. Les services ont notamment pu nouer des partenariats avec les acteurs du champ social (CDIFF 84, Planning familial, Association </w:t>
      </w:r>
      <w:proofErr w:type="spellStart"/>
      <w:r w:rsidRPr="00797E7A">
        <w:rPr>
          <w:rFonts w:ascii="Arial" w:hAnsi="Arial" w:cs="Arial"/>
          <w:sz w:val="22"/>
          <w:szCs w:val="22"/>
        </w:rPr>
        <w:t>Noustoutes</w:t>
      </w:r>
      <w:proofErr w:type="spellEnd"/>
      <w:r w:rsidRPr="00797E7A">
        <w:rPr>
          <w:rFonts w:ascii="Arial" w:hAnsi="Arial" w:cs="Arial"/>
          <w:sz w:val="22"/>
          <w:szCs w:val="22"/>
        </w:rPr>
        <w:t>, EGAE, etc.).</w:t>
      </w:r>
      <w:r w:rsidRPr="00821435">
        <w:rPr>
          <w:rFonts w:ascii="Arial" w:hAnsi="Arial" w:cs="Arial"/>
          <w:sz w:val="22"/>
          <w:szCs w:val="22"/>
        </w:rPr>
        <w:t xml:space="preserve"> </w:t>
      </w:r>
      <w:r w:rsidRPr="00797E7A">
        <w:rPr>
          <w:rFonts w:ascii="Arial" w:hAnsi="Arial" w:cs="Arial"/>
          <w:sz w:val="22"/>
          <w:szCs w:val="22"/>
        </w:rPr>
        <w:t xml:space="preserve">L’ESAA dispose des ressources juridiques et des liens utiles pour accueillir la parole et orienter les personnes en cas de </w:t>
      </w:r>
      <w:proofErr w:type="spellStart"/>
      <w:r w:rsidRPr="00797E7A">
        <w:rPr>
          <w:rFonts w:ascii="Arial" w:hAnsi="Arial" w:cs="Arial"/>
          <w:sz w:val="22"/>
          <w:szCs w:val="22"/>
        </w:rPr>
        <w:t>problème.Il</w:t>
      </w:r>
      <w:proofErr w:type="spellEnd"/>
      <w:r w:rsidRPr="00797E7A">
        <w:rPr>
          <w:rFonts w:ascii="Arial" w:hAnsi="Arial" w:cs="Arial"/>
          <w:sz w:val="22"/>
          <w:szCs w:val="22"/>
        </w:rPr>
        <w:t xml:space="preserve"> est important de rappeler qu’en 2024-2025, l’ensemble des personnels (et des étudiant.es) ont pu accéder à des formations de lutte contre les VSS.</w:t>
      </w:r>
    </w:p>
    <w:p w14:paraId="223F6D46" w14:textId="440F7A23" w:rsidR="00797E7A" w:rsidRPr="00821435" w:rsidRDefault="00797E7A" w:rsidP="00821435">
      <w:pPr>
        <w:jc w:val="both"/>
        <w:rPr>
          <w:rFonts w:ascii="Arial" w:hAnsi="Arial" w:cs="Arial"/>
          <w:sz w:val="22"/>
          <w:szCs w:val="22"/>
        </w:rPr>
      </w:pPr>
      <w:r w:rsidRPr="00797E7A">
        <w:rPr>
          <w:rFonts w:ascii="Arial" w:hAnsi="Arial" w:cs="Arial"/>
          <w:sz w:val="22"/>
          <w:szCs w:val="22"/>
        </w:rPr>
        <w:t xml:space="preserve">Un travail est aussi mené au sein du groupe de recherche sur la questions des violences institutionnelles et de l’inclusion dans le cadre du projet </w:t>
      </w:r>
      <w:hyperlink r:id="rId8" w:history="1">
        <w:r w:rsidRPr="00797E7A">
          <w:rPr>
            <w:rStyle w:val="Lienhypertexte"/>
            <w:rFonts w:ascii="Arial" w:hAnsi="Arial" w:cs="Arial"/>
            <w:sz w:val="22"/>
            <w:szCs w:val="22"/>
          </w:rPr>
          <w:t>Landing Zones</w:t>
        </w:r>
      </w:hyperlink>
      <w:r w:rsidRPr="00797E7A">
        <w:rPr>
          <w:rFonts w:ascii="Arial" w:hAnsi="Arial" w:cs="Arial"/>
          <w:sz w:val="22"/>
          <w:szCs w:val="22"/>
        </w:rPr>
        <w:t xml:space="preserve"> (</w:t>
      </w:r>
      <w:proofErr w:type="spellStart"/>
      <w:r w:rsidRPr="00797E7A">
        <w:rPr>
          <w:rFonts w:ascii="Arial" w:hAnsi="Arial" w:cs="Arial"/>
          <w:sz w:val="22"/>
          <w:szCs w:val="22"/>
        </w:rPr>
        <w:t>Unruly</w:t>
      </w:r>
      <w:proofErr w:type="spellEnd"/>
      <w:r w:rsidRPr="00797E7A">
        <w:rPr>
          <w:rFonts w:ascii="Arial" w:hAnsi="Arial" w:cs="Arial"/>
          <w:sz w:val="22"/>
          <w:szCs w:val="22"/>
        </w:rPr>
        <w:t xml:space="preserve"> Ecologies. Art, Attention, </w:t>
      </w:r>
      <w:proofErr w:type="spellStart"/>
      <w:r w:rsidRPr="00797E7A">
        <w:rPr>
          <w:rFonts w:ascii="Arial" w:hAnsi="Arial" w:cs="Arial"/>
          <w:sz w:val="22"/>
          <w:szCs w:val="22"/>
        </w:rPr>
        <w:t>Neurodiversity</w:t>
      </w:r>
      <w:proofErr w:type="spellEnd"/>
      <w:r w:rsidRPr="00797E7A">
        <w:rPr>
          <w:rFonts w:ascii="Arial" w:hAnsi="Arial" w:cs="Arial"/>
          <w:sz w:val="22"/>
          <w:szCs w:val="22"/>
        </w:rPr>
        <w:t>).</w:t>
      </w:r>
    </w:p>
    <w:p w14:paraId="729A616A" w14:textId="4634CC21" w:rsidR="00EF7E1E" w:rsidRPr="00821435" w:rsidRDefault="00EF7E1E" w:rsidP="00821435">
      <w:pPr>
        <w:jc w:val="both"/>
        <w:rPr>
          <w:rFonts w:ascii="Arial" w:hAnsi="Arial" w:cs="Arial"/>
          <w:sz w:val="22"/>
          <w:szCs w:val="22"/>
        </w:rPr>
      </w:pPr>
      <w:r w:rsidRPr="00821435">
        <w:rPr>
          <w:rFonts w:ascii="Arial" w:hAnsi="Arial" w:cs="Arial"/>
          <w:sz w:val="22"/>
          <w:szCs w:val="22"/>
        </w:rPr>
        <w:t>Le Directeur évoque une libération de la parole nécessaire et la mise en place d'une écoute active au sein de l'école. M</w:t>
      </w:r>
      <w:r w:rsidR="00797E7A" w:rsidRPr="00821435">
        <w:rPr>
          <w:rFonts w:ascii="Arial" w:hAnsi="Arial" w:cs="Arial"/>
          <w:sz w:val="22"/>
          <w:szCs w:val="22"/>
        </w:rPr>
        <w:t>adame</w:t>
      </w:r>
      <w:r w:rsidRPr="00821435">
        <w:rPr>
          <w:rFonts w:ascii="Arial" w:hAnsi="Arial" w:cs="Arial"/>
          <w:sz w:val="22"/>
          <w:szCs w:val="22"/>
        </w:rPr>
        <w:t xml:space="preserve"> Massal salue la position adoptée par l'école, soulignant que trop d'établissements artistiques négligent encore ce sujet.</w:t>
      </w:r>
    </w:p>
    <w:p w14:paraId="616B51FB" w14:textId="77777777" w:rsidR="00797E7A" w:rsidRPr="00821435" w:rsidRDefault="00EF7E1E" w:rsidP="00821435">
      <w:pPr>
        <w:jc w:val="both"/>
        <w:rPr>
          <w:rFonts w:ascii="Arial" w:hAnsi="Arial" w:cs="Arial"/>
          <w:b/>
          <w:bCs/>
          <w:sz w:val="22"/>
          <w:szCs w:val="22"/>
        </w:rPr>
      </w:pPr>
      <w:r w:rsidRPr="00821435">
        <w:rPr>
          <w:rFonts w:ascii="Arial" w:hAnsi="Arial" w:cs="Arial"/>
          <w:b/>
          <w:bCs/>
          <w:sz w:val="22"/>
          <w:szCs w:val="22"/>
        </w:rPr>
        <w:t xml:space="preserve">Vote : Approuvé à l'unanimité </w:t>
      </w:r>
    </w:p>
    <w:p w14:paraId="241EE932" w14:textId="77777777" w:rsidR="00797E7A" w:rsidRPr="00821435" w:rsidRDefault="00797E7A" w:rsidP="00821435">
      <w:pPr>
        <w:jc w:val="both"/>
        <w:rPr>
          <w:rFonts w:ascii="Arial" w:hAnsi="Arial" w:cs="Arial"/>
          <w:b/>
          <w:bCs/>
          <w:sz w:val="22"/>
          <w:szCs w:val="22"/>
        </w:rPr>
      </w:pPr>
    </w:p>
    <w:p w14:paraId="228221F8" w14:textId="56B8B6FC" w:rsidR="00797E7A" w:rsidRPr="00821435" w:rsidRDefault="00797E7A" w:rsidP="00821435">
      <w:pPr>
        <w:jc w:val="both"/>
        <w:rPr>
          <w:rFonts w:ascii="Arial" w:hAnsi="Arial" w:cs="Arial"/>
          <w:b/>
          <w:bCs/>
          <w:sz w:val="22"/>
          <w:szCs w:val="22"/>
        </w:rPr>
      </w:pPr>
      <w:r w:rsidRPr="00821435">
        <w:rPr>
          <w:rFonts w:ascii="Arial" w:hAnsi="Arial" w:cs="Arial"/>
          <w:b/>
          <w:bCs/>
          <w:sz w:val="22"/>
          <w:szCs w:val="22"/>
        </w:rPr>
        <w:t>Informations diverses</w:t>
      </w:r>
    </w:p>
    <w:p w14:paraId="7A26CFC4" w14:textId="3FAC30F8" w:rsidR="00797E7A" w:rsidRPr="00821435" w:rsidRDefault="00797E7A" w:rsidP="00821435">
      <w:pPr>
        <w:jc w:val="both"/>
        <w:rPr>
          <w:rFonts w:ascii="Arial" w:hAnsi="Arial" w:cs="Arial"/>
          <w:sz w:val="22"/>
          <w:szCs w:val="22"/>
        </w:rPr>
      </w:pPr>
      <w:r w:rsidRPr="00821435">
        <w:rPr>
          <w:rFonts w:ascii="Arial" w:hAnsi="Arial" w:cs="Arial"/>
          <w:sz w:val="22"/>
          <w:szCs w:val="22"/>
        </w:rPr>
        <w:t xml:space="preserve">Monsieur Broisat </w:t>
      </w:r>
      <w:r w:rsidR="00EF7E1E" w:rsidRPr="00821435">
        <w:rPr>
          <w:rFonts w:ascii="Arial" w:hAnsi="Arial" w:cs="Arial"/>
          <w:sz w:val="22"/>
          <w:szCs w:val="22"/>
        </w:rPr>
        <w:t xml:space="preserve">annonce un prochain rendez-vous le 10 mars avec la </w:t>
      </w:r>
      <w:r w:rsidRPr="00821435">
        <w:rPr>
          <w:rFonts w:ascii="Arial" w:hAnsi="Arial" w:cs="Arial"/>
          <w:sz w:val="22"/>
          <w:szCs w:val="22"/>
        </w:rPr>
        <w:t>P</w:t>
      </w:r>
      <w:r w:rsidR="00EF7E1E" w:rsidRPr="00821435">
        <w:rPr>
          <w:rFonts w:ascii="Arial" w:hAnsi="Arial" w:cs="Arial"/>
          <w:sz w:val="22"/>
          <w:szCs w:val="22"/>
        </w:rPr>
        <w:t>résidence de l’Université d’Avignon pour renforcer les liens sur la vie étudiante.</w:t>
      </w:r>
      <w:r w:rsidRPr="00821435">
        <w:rPr>
          <w:rFonts w:ascii="Arial" w:hAnsi="Arial" w:cs="Arial"/>
          <w:sz w:val="22"/>
          <w:szCs w:val="22"/>
        </w:rPr>
        <w:t xml:space="preserve"> Cela pourrait aboutir à la formation d’une convention dédiée visant à mutualiser les dispositifs mis en place au service de la vie étudiante.</w:t>
      </w:r>
    </w:p>
    <w:p w14:paraId="0B7A8BB0" w14:textId="72498C7E" w:rsidR="005A1C9F" w:rsidRPr="00821435" w:rsidRDefault="005A1C9F" w:rsidP="00821435">
      <w:pPr>
        <w:jc w:val="both"/>
        <w:rPr>
          <w:rFonts w:ascii="Arial" w:hAnsi="Arial" w:cs="Arial"/>
          <w:sz w:val="22"/>
          <w:szCs w:val="22"/>
        </w:rPr>
      </w:pPr>
    </w:p>
    <w:p w14:paraId="5344CDF7" w14:textId="5257C534" w:rsidR="00797E7A" w:rsidRPr="00821435" w:rsidRDefault="00797E7A" w:rsidP="00821435">
      <w:pPr>
        <w:jc w:val="both"/>
        <w:rPr>
          <w:rFonts w:ascii="Arial" w:hAnsi="Arial" w:cs="Arial"/>
          <w:sz w:val="22"/>
          <w:szCs w:val="22"/>
        </w:rPr>
      </w:pPr>
      <w:r w:rsidRPr="00821435">
        <w:rPr>
          <w:rFonts w:ascii="Arial" w:hAnsi="Arial" w:cs="Arial"/>
          <w:sz w:val="22"/>
          <w:szCs w:val="22"/>
        </w:rPr>
        <w:t>Madame Gagniard clôt la réunion en remerciant l’ensemble des participants pour ce dernier Conseil d’administration des élu.es de la Ville d’Avignon ( élections en mars 2026).</w:t>
      </w:r>
    </w:p>
    <w:sectPr w:rsidR="00797E7A" w:rsidRPr="00821435" w:rsidSect="00ED1179">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9651" w14:textId="77777777" w:rsidR="001D57C2" w:rsidRDefault="001D57C2" w:rsidP="00ED1179">
      <w:pPr>
        <w:spacing w:after="0" w:line="240" w:lineRule="auto"/>
      </w:pPr>
      <w:r>
        <w:separator/>
      </w:r>
    </w:p>
  </w:endnote>
  <w:endnote w:type="continuationSeparator" w:id="0">
    <w:p w14:paraId="7A20A0B5" w14:textId="77777777" w:rsidR="001D57C2" w:rsidRDefault="001D57C2" w:rsidP="00ED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984365"/>
      <w:docPartObj>
        <w:docPartGallery w:val="Page Numbers (Bottom of Page)"/>
        <w:docPartUnique/>
      </w:docPartObj>
    </w:sdtPr>
    <w:sdtEndPr/>
    <w:sdtContent>
      <w:p w14:paraId="0F2C639C" w14:textId="1195849F" w:rsidR="00ED1179" w:rsidRDefault="00ED1179">
        <w:pPr>
          <w:pStyle w:val="Pieddepage"/>
          <w:jc w:val="right"/>
        </w:pPr>
        <w:r>
          <w:fldChar w:fldCharType="begin"/>
        </w:r>
        <w:r>
          <w:instrText>PAGE   \* MERGEFORMAT</w:instrText>
        </w:r>
        <w:r>
          <w:fldChar w:fldCharType="separate"/>
        </w:r>
        <w:r>
          <w:t>2</w:t>
        </w:r>
        <w:r>
          <w:fldChar w:fldCharType="end"/>
        </w:r>
      </w:p>
    </w:sdtContent>
  </w:sdt>
  <w:p w14:paraId="72803F0B" w14:textId="77777777" w:rsidR="00ED1179" w:rsidRDefault="00ED11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EC1E" w14:textId="77777777" w:rsidR="001D57C2" w:rsidRDefault="001D57C2" w:rsidP="00ED1179">
      <w:pPr>
        <w:spacing w:after="0" w:line="240" w:lineRule="auto"/>
      </w:pPr>
      <w:r>
        <w:separator/>
      </w:r>
    </w:p>
  </w:footnote>
  <w:footnote w:type="continuationSeparator" w:id="0">
    <w:p w14:paraId="554109F5" w14:textId="77777777" w:rsidR="001D57C2" w:rsidRDefault="001D57C2" w:rsidP="00ED1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C5D0C"/>
    <w:multiLevelType w:val="singleLevel"/>
    <w:tmpl w:val="BEEC5D0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74E6EDD"/>
    <w:multiLevelType w:val="multilevel"/>
    <w:tmpl w:val="CDF4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C2A18"/>
    <w:multiLevelType w:val="multilevel"/>
    <w:tmpl w:val="2F26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64EDC"/>
    <w:multiLevelType w:val="multilevel"/>
    <w:tmpl w:val="2704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62EC0"/>
    <w:multiLevelType w:val="multilevel"/>
    <w:tmpl w:val="64FC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B5E07"/>
    <w:multiLevelType w:val="multilevel"/>
    <w:tmpl w:val="FE9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B57E8"/>
    <w:multiLevelType w:val="hybridMultilevel"/>
    <w:tmpl w:val="3296F67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07613D3"/>
    <w:multiLevelType w:val="hybridMultilevel"/>
    <w:tmpl w:val="FEF0D472"/>
    <w:lvl w:ilvl="0" w:tplc="F006ABE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82AAF"/>
    <w:multiLevelType w:val="multilevel"/>
    <w:tmpl w:val="5378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83EF3"/>
    <w:multiLevelType w:val="hybridMultilevel"/>
    <w:tmpl w:val="7FCAEA3C"/>
    <w:lvl w:ilvl="0" w:tplc="EECE0CC6">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B20448"/>
    <w:multiLevelType w:val="multilevel"/>
    <w:tmpl w:val="D5AA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E63D0"/>
    <w:multiLevelType w:val="multilevel"/>
    <w:tmpl w:val="EA8C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7551C6"/>
    <w:multiLevelType w:val="multilevel"/>
    <w:tmpl w:val="BF54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421A9"/>
    <w:multiLevelType w:val="multilevel"/>
    <w:tmpl w:val="02D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D7C74"/>
    <w:multiLevelType w:val="multilevel"/>
    <w:tmpl w:val="93B6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20721">
    <w:abstractNumId w:val="7"/>
  </w:num>
  <w:num w:numId="2" w16cid:durableId="68813078">
    <w:abstractNumId w:val="0"/>
  </w:num>
  <w:num w:numId="3" w16cid:durableId="872577438">
    <w:abstractNumId w:val="12"/>
  </w:num>
  <w:num w:numId="4" w16cid:durableId="957644293">
    <w:abstractNumId w:val="14"/>
  </w:num>
  <w:num w:numId="5" w16cid:durableId="637078505">
    <w:abstractNumId w:val="10"/>
  </w:num>
  <w:num w:numId="6" w16cid:durableId="740559489">
    <w:abstractNumId w:val="2"/>
  </w:num>
  <w:num w:numId="7" w16cid:durableId="1694182074">
    <w:abstractNumId w:val="5"/>
  </w:num>
  <w:num w:numId="8" w16cid:durableId="1758016625">
    <w:abstractNumId w:val="8"/>
  </w:num>
  <w:num w:numId="9" w16cid:durableId="427850496">
    <w:abstractNumId w:val="4"/>
  </w:num>
  <w:num w:numId="10" w16cid:durableId="1899051875">
    <w:abstractNumId w:val="13"/>
  </w:num>
  <w:num w:numId="11" w16cid:durableId="776367104">
    <w:abstractNumId w:val="1"/>
  </w:num>
  <w:num w:numId="12" w16cid:durableId="82535676">
    <w:abstractNumId w:val="3"/>
  </w:num>
  <w:num w:numId="13" w16cid:durableId="1244143325">
    <w:abstractNumId w:val="11"/>
  </w:num>
  <w:num w:numId="14" w16cid:durableId="1190029873">
    <w:abstractNumId w:val="6"/>
  </w:num>
  <w:num w:numId="15" w16cid:durableId="144657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9F"/>
    <w:rsid w:val="00022635"/>
    <w:rsid w:val="000A58DE"/>
    <w:rsid w:val="00132EB3"/>
    <w:rsid w:val="00132F92"/>
    <w:rsid w:val="001342CC"/>
    <w:rsid w:val="001554E7"/>
    <w:rsid w:val="001B50AB"/>
    <w:rsid w:val="001D57C2"/>
    <w:rsid w:val="00235C59"/>
    <w:rsid w:val="002752D8"/>
    <w:rsid w:val="002B4D41"/>
    <w:rsid w:val="002F44CC"/>
    <w:rsid w:val="003D24A3"/>
    <w:rsid w:val="00413BC1"/>
    <w:rsid w:val="004D07E0"/>
    <w:rsid w:val="00515498"/>
    <w:rsid w:val="005A1C9F"/>
    <w:rsid w:val="007308C5"/>
    <w:rsid w:val="00797E7A"/>
    <w:rsid w:val="007A46E1"/>
    <w:rsid w:val="00821435"/>
    <w:rsid w:val="00823898"/>
    <w:rsid w:val="00827DA8"/>
    <w:rsid w:val="0083299B"/>
    <w:rsid w:val="00835074"/>
    <w:rsid w:val="008355F9"/>
    <w:rsid w:val="00862264"/>
    <w:rsid w:val="00865252"/>
    <w:rsid w:val="008B4633"/>
    <w:rsid w:val="008B5150"/>
    <w:rsid w:val="008F777A"/>
    <w:rsid w:val="009D592B"/>
    <w:rsid w:val="00A07D40"/>
    <w:rsid w:val="00A1336D"/>
    <w:rsid w:val="00A27B24"/>
    <w:rsid w:val="00A7151C"/>
    <w:rsid w:val="00AF0E80"/>
    <w:rsid w:val="00B14FAD"/>
    <w:rsid w:val="00B254C0"/>
    <w:rsid w:val="00B45514"/>
    <w:rsid w:val="00D25507"/>
    <w:rsid w:val="00D63FCA"/>
    <w:rsid w:val="00E06118"/>
    <w:rsid w:val="00EC0967"/>
    <w:rsid w:val="00ED1179"/>
    <w:rsid w:val="00ED17E5"/>
    <w:rsid w:val="00EF7E1E"/>
    <w:rsid w:val="00FD38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D89F"/>
  <w15:chartTrackingRefBased/>
  <w15:docId w15:val="{0E3852DA-0C7C-A54D-8426-ECF23142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1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1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1C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1C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1C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1C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1C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1C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1C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1C9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1C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1C9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1C9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1C9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1C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1C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1C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1C9F"/>
    <w:rPr>
      <w:rFonts w:eastAsiaTheme="majorEastAsia" w:cstheme="majorBidi"/>
      <w:color w:val="272727" w:themeColor="text1" w:themeTint="D8"/>
    </w:rPr>
  </w:style>
  <w:style w:type="paragraph" w:styleId="Titre">
    <w:name w:val="Title"/>
    <w:basedOn w:val="Normal"/>
    <w:next w:val="Normal"/>
    <w:link w:val="TitreCar"/>
    <w:uiPriority w:val="10"/>
    <w:qFormat/>
    <w:rsid w:val="005A1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1C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1C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1C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1C9F"/>
    <w:pPr>
      <w:spacing w:before="160"/>
      <w:jc w:val="center"/>
    </w:pPr>
    <w:rPr>
      <w:i/>
      <w:iCs/>
      <w:color w:val="404040" w:themeColor="text1" w:themeTint="BF"/>
    </w:rPr>
  </w:style>
  <w:style w:type="character" w:customStyle="1" w:styleId="CitationCar">
    <w:name w:val="Citation Car"/>
    <w:basedOn w:val="Policepardfaut"/>
    <w:link w:val="Citation"/>
    <w:uiPriority w:val="29"/>
    <w:rsid w:val="005A1C9F"/>
    <w:rPr>
      <w:i/>
      <w:iCs/>
      <w:color w:val="404040" w:themeColor="text1" w:themeTint="BF"/>
    </w:rPr>
  </w:style>
  <w:style w:type="paragraph" w:styleId="Paragraphedeliste">
    <w:name w:val="List Paragraph"/>
    <w:basedOn w:val="Normal"/>
    <w:uiPriority w:val="34"/>
    <w:qFormat/>
    <w:rsid w:val="005A1C9F"/>
    <w:pPr>
      <w:ind w:left="720"/>
      <w:contextualSpacing/>
    </w:pPr>
  </w:style>
  <w:style w:type="character" w:styleId="Accentuationintense">
    <w:name w:val="Intense Emphasis"/>
    <w:basedOn w:val="Policepardfaut"/>
    <w:uiPriority w:val="21"/>
    <w:qFormat/>
    <w:rsid w:val="005A1C9F"/>
    <w:rPr>
      <w:i/>
      <w:iCs/>
      <w:color w:val="0F4761" w:themeColor="accent1" w:themeShade="BF"/>
    </w:rPr>
  </w:style>
  <w:style w:type="paragraph" w:styleId="Citationintense">
    <w:name w:val="Intense Quote"/>
    <w:basedOn w:val="Normal"/>
    <w:next w:val="Normal"/>
    <w:link w:val="CitationintenseCar"/>
    <w:uiPriority w:val="30"/>
    <w:qFormat/>
    <w:rsid w:val="005A1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1C9F"/>
    <w:rPr>
      <w:i/>
      <w:iCs/>
      <w:color w:val="0F4761" w:themeColor="accent1" w:themeShade="BF"/>
    </w:rPr>
  </w:style>
  <w:style w:type="character" w:styleId="Rfrenceintense">
    <w:name w:val="Intense Reference"/>
    <w:basedOn w:val="Policepardfaut"/>
    <w:uiPriority w:val="32"/>
    <w:qFormat/>
    <w:rsid w:val="005A1C9F"/>
    <w:rPr>
      <w:b/>
      <w:bCs/>
      <w:smallCaps/>
      <w:color w:val="0F4761" w:themeColor="accent1" w:themeShade="BF"/>
      <w:spacing w:val="5"/>
    </w:rPr>
  </w:style>
  <w:style w:type="character" w:customStyle="1" w:styleId="Aucun">
    <w:name w:val="Aucun"/>
    <w:rsid w:val="00A7151C"/>
  </w:style>
  <w:style w:type="paragraph" w:customStyle="1" w:styleId="Corps">
    <w:name w:val="Corps"/>
    <w:rsid w:val="00A7151C"/>
    <w:pPr>
      <w:spacing w:line="259" w:lineRule="auto"/>
    </w:pPr>
    <w:rPr>
      <w:rFonts w:ascii="Calibri" w:eastAsia="Arial Unicode MS" w:hAnsi="Calibri" w:cs="Arial Unicode MS"/>
      <w:color w:val="000000"/>
      <w:kern w:val="0"/>
      <w:sz w:val="22"/>
      <w:szCs w:val="22"/>
      <w:u w:color="000000"/>
      <w:lang w:eastAsia="fr-FR"/>
      <w14:ligatures w14:val="none"/>
    </w:rPr>
  </w:style>
  <w:style w:type="paragraph" w:styleId="Sansinterligne">
    <w:name w:val="No Spacing"/>
    <w:uiPriority w:val="1"/>
    <w:qFormat/>
    <w:rsid w:val="00A7151C"/>
    <w:pPr>
      <w:spacing w:after="0" w:line="240" w:lineRule="auto"/>
    </w:pPr>
    <w:rPr>
      <w:rFonts w:ascii="Aptos" w:eastAsia="Aptos" w:hAnsi="Aptos" w:cs="Aptos"/>
      <w:color w:val="000000"/>
      <w:kern w:val="0"/>
      <w:sz w:val="22"/>
      <w:szCs w:val="22"/>
      <w:u w:color="000000"/>
      <w:lang w:eastAsia="fr-FR"/>
      <w14:ligatures w14:val="none"/>
    </w:rPr>
  </w:style>
  <w:style w:type="paragraph" w:styleId="En-tte">
    <w:name w:val="header"/>
    <w:basedOn w:val="Normal"/>
    <w:link w:val="En-tteCar"/>
    <w:uiPriority w:val="99"/>
    <w:unhideWhenUsed/>
    <w:rsid w:val="00ED1179"/>
    <w:pPr>
      <w:tabs>
        <w:tab w:val="center" w:pos="4536"/>
        <w:tab w:val="right" w:pos="9072"/>
      </w:tabs>
      <w:spacing w:after="0" w:line="240" w:lineRule="auto"/>
    </w:pPr>
  </w:style>
  <w:style w:type="character" w:customStyle="1" w:styleId="En-tteCar">
    <w:name w:val="En-tête Car"/>
    <w:basedOn w:val="Policepardfaut"/>
    <w:link w:val="En-tte"/>
    <w:uiPriority w:val="99"/>
    <w:rsid w:val="00ED1179"/>
  </w:style>
  <w:style w:type="paragraph" w:styleId="Pieddepage">
    <w:name w:val="footer"/>
    <w:basedOn w:val="Normal"/>
    <w:link w:val="PieddepageCar"/>
    <w:uiPriority w:val="99"/>
    <w:unhideWhenUsed/>
    <w:rsid w:val="00ED11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1179"/>
  </w:style>
  <w:style w:type="character" w:styleId="Lienhypertexte">
    <w:name w:val="Hyperlink"/>
    <w:basedOn w:val="Policepardfaut"/>
    <w:uiPriority w:val="99"/>
    <w:unhideWhenUsed/>
    <w:rsid w:val="00797E7A"/>
    <w:rPr>
      <w:color w:val="467886" w:themeColor="hyperlink"/>
      <w:u w:val="single"/>
    </w:rPr>
  </w:style>
  <w:style w:type="character" w:styleId="Mentionnonrsolue">
    <w:name w:val="Unresolved Mention"/>
    <w:basedOn w:val="Policepardfaut"/>
    <w:uiPriority w:val="99"/>
    <w:semiHidden/>
    <w:unhideWhenUsed/>
    <w:rsid w:val="0079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aavignon.eu/landing-zon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1386</Words>
  <Characters>7627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casu</dc:creator>
  <cp:keywords/>
  <dc:description/>
  <cp:lastModifiedBy>Raphaelle Mancini</cp:lastModifiedBy>
  <cp:revision>11</cp:revision>
  <cp:lastPrinted>2025-12-05T08:33:00Z</cp:lastPrinted>
  <dcterms:created xsi:type="dcterms:W3CDTF">2026-03-02T13:03:00Z</dcterms:created>
  <dcterms:modified xsi:type="dcterms:W3CDTF">2026-05-18T12:08:00Z</dcterms:modified>
</cp:coreProperties>
</file>